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0AA4" w14:textId="77777777" w:rsidR="005B41C6" w:rsidRPr="005B41C6" w:rsidRDefault="005B41C6" w:rsidP="0012420E">
      <w:pPr>
        <w:jc w:val="center"/>
        <w:outlineLvl w:val="0"/>
        <w:rPr>
          <w:rFonts w:ascii="仿宋_GB2312" w:eastAsia="仿宋_GB2312" w:hAnsi="仿宋_GB2312" w:cs="仿宋_GB2312"/>
          <w:b/>
          <w:sz w:val="32"/>
          <w:szCs w:val="32"/>
        </w:rPr>
      </w:pPr>
      <w:r w:rsidRPr="005B41C6">
        <w:rPr>
          <w:rFonts w:ascii="仿宋_GB2312" w:eastAsia="仿宋_GB2312" w:hAnsi="仿宋_GB2312" w:cs="仿宋_GB2312" w:hint="eastAsia"/>
          <w:b/>
          <w:sz w:val="32"/>
          <w:szCs w:val="32"/>
        </w:rPr>
        <w:t>项目公示信息</w:t>
      </w:r>
    </w:p>
    <w:p w14:paraId="2720E48F" w14:textId="31939381" w:rsidR="001938A0" w:rsidRPr="002F2121" w:rsidRDefault="001938A0" w:rsidP="0012420E">
      <w:pPr>
        <w:outlineLvl w:val="1"/>
        <w:rPr>
          <w:rFonts w:ascii="宋体" w:eastAsia="宋体" w:hAnsi="宋体" w:cs="仿宋_GB2312"/>
          <w:sz w:val="32"/>
          <w:szCs w:val="32"/>
        </w:rPr>
      </w:pPr>
      <w:r w:rsidRPr="002F2121">
        <w:rPr>
          <w:rFonts w:ascii="宋体" w:eastAsia="宋体" w:hAnsi="宋体" w:cs="仿宋_GB2312" w:hint="eastAsia"/>
          <w:sz w:val="32"/>
          <w:szCs w:val="32"/>
        </w:rPr>
        <w:t>项目名称：</w:t>
      </w:r>
      <w:proofErr w:type="gramStart"/>
      <w:r w:rsidR="0094106A" w:rsidRPr="007D7FE5">
        <w:rPr>
          <w:rFonts w:ascii="宋体" w:eastAsia="宋体" w:hAnsi="宋体" w:cs="仿宋_GB2312"/>
          <w:sz w:val="32"/>
          <w:szCs w:val="32"/>
        </w:rPr>
        <w:t>钼</w:t>
      </w:r>
      <w:proofErr w:type="gramEnd"/>
      <w:r w:rsidR="0094106A" w:rsidRPr="007D7FE5">
        <w:rPr>
          <w:rFonts w:ascii="宋体" w:eastAsia="宋体" w:hAnsi="宋体" w:cs="仿宋_GB2312"/>
          <w:sz w:val="32"/>
          <w:szCs w:val="32"/>
        </w:rPr>
        <w:t>基微波介质陶瓷本征低烧机理及其介电性能调控机制</w:t>
      </w:r>
    </w:p>
    <w:p w14:paraId="33ED1785" w14:textId="6621AB8C" w:rsidR="001938A0" w:rsidRPr="002F2121" w:rsidRDefault="001938A0" w:rsidP="001938A0">
      <w:pPr>
        <w:rPr>
          <w:rFonts w:ascii="宋体" w:eastAsia="宋体" w:hAnsi="宋体" w:cs="仿宋_GB2312"/>
          <w:sz w:val="32"/>
          <w:szCs w:val="32"/>
        </w:rPr>
      </w:pPr>
      <w:r w:rsidRPr="002F2121">
        <w:rPr>
          <w:rFonts w:ascii="宋体" w:eastAsia="宋体" w:hAnsi="宋体" w:cs="仿宋_GB2312" w:hint="eastAsia"/>
          <w:sz w:val="32"/>
          <w:szCs w:val="32"/>
        </w:rPr>
        <w:t>完成单位：</w:t>
      </w:r>
      <w:r w:rsidR="0094106A" w:rsidRPr="007D7FE5">
        <w:rPr>
          <w:rFonts w:ascii="宋体" w:eastAsia="宋体" w:hAnsi="宋体" w:cs="仿宋_GB2312"/>
          <w:sz w:val="32"/>
          <w:szCs w:val="32"/>
        </w:rPr>
        <w:t>西安交通大学</w:t>
      </w:r>
      <w:r w:rsidR="0094106A" w:rsidRPr="007D7FE5">
        <w:rPr>
          <w:rFonts w:ascii="宋体" w:eastAsia="宋体" w:hAnsi="宋体" w:cs="仿宋_GB2312" w:hint="eastAsia"/>
          <w:sz w:val="32"/>
          <w:szCs w:val="32"/>
        </w:rPr>
        <w:t>、</w:t>
      </w:r>
      <w:r w:rsidR="0094106A" w:rsidRPr="007D7FE5">
        <w:rPr>
          <w:rFonts w:ascii="宋体" w:eastAsia="宋体" w:hAnsi="宋体" w:cs="仿宋_GB2312"/>
          <w:sz w:val="32"/>
          <w:szCs w:val="32"/>
        </w:rPr>
        <w:t>西安工业大学</w:t>
      </w:r>
      <w:r w:rsidR="0094106A" w:rsidRPr="007D7FE5">
        <w:rPr>
          <w:rFonts w:ascii="宋体" w:eastAsia="宋体" w:hAnsi="宋体" w:cs="仿宋_GB2312" w:hint="eastAsia"/>
          <w:sz w:val="32"/>
          <w:szCs w:val="32"/>
        </w:rPr>
        <w:t>、</w:t>
      </w:r>
      <w:r w:rsidR="0094106A" w:rsidRPr="007D7FE5">
        <w:rPr>
          <w:rFonts w:ascii="宋体" w:eastAsia="宋体" w:hAnsi="宋体" w:cs="仿宋_GB2312"/>
          <w:sz w:val="32"/>
          <w:szCs w:val="32"/>
        </w:rPr>
        <w:t>广东风华高新科技股份有限公司</w:t>
      </w:r>
      <w:r w:rsidR="0094106A" w:rsidRPr="007D7FE5">
        <w:rPr>
          <w:rFonts w:ascii="宋体" w:eastAsia="宋体" w:hAnsi="宋体" w:cs="仿宋_GB2312" w:hint="eastAsia"/>
          <w:sz w:val="32"/>
          <w:szCs w:val="32"/>
        </w:rPr>
        <w:t>、</w:t>
      </w:r>
      <w:r w:rsidR="0094106A" w:rsidRPr="007D7FE5">
        <w:rPr>
          <w:rFonts w:ascii="宋体" w:eastAsia="宋体" w:hAnsi="宋体" w:cs="仿宋_GB2312"/>
          <w:sz w:val="32"/>
          <w:szCs w:val="32"/>
        </w:rPr>
        <w:t>中国科学技术大学</w:t>
      </w:r>
    </w:p>
    <w:p w14:paraId="29AC0D6E" w14:textId="4787DA19" w:rsidR="001938A0" w:rsidRPr="002F2121" w:rsidRDefault="001938A0" w:rsidP="0094106A">
      <w:pPr>
        <w:widowControl/>
        <w:rPr>
          <w:rFonts w:ascii="宋体" w:eastAsia="宋体" w:hAnsi="宋体" w:cs="仿宋_GB2312"/>
          <w:sz w:val="32"/>
          <w:szCs w:val="32"/>
        </w:rPr>
      </w:pPr>
      <w:r w:rsidRPr="002F2121">
        <w:rPr>
          <w:rFonts w:ascii="宋体" w:eastAsia="宋体" w:hAnsi="宋体" w:cs="仿宋_GB2312" w:hint="eastAsia"/>
          <w:sz w:val="32"/>
          <w:szCs w:val="32"/>
        </w:rPr>
        <w:t>完成人：</w:t>
      </w:r>
      <w:r w:rsidR="0094106A" w:rsidRPr="007D7FE5">
        <w:rPr>
          <w:rFonts w:ascii="宋体" w:eastAsia="宋体" w:hAnsi="宋体" w:cs="仿宋_GB2312"/>
          <w:sz w:val="32"/>
          <w:szCs w:val="32"/>
        </w:rPr>
        <w:t>周迪</w:t>
      </w:r>
      <w:r w:rsidR="0094106A" w:rsidRPr="007D7FE5">
        <w:rPr>
          <w:rFonts w:ascii="宋体" w:eastAsia="宋体" w:hAnsi="宋体" w:cs="仿宋_GB2312" w:hint="eastAsia"/>
          <w:sz w:val="32"/>
          <w:szCs w:val="32"/>
        </w:rPr>
        <w:t>、</w:t>
      </w:r>
      <w:r w:rsidR="0094106A" w:rsidRPr="007D7FE5">
        <w:rPr>
          <w:rFonts w:ascii="宋体" w:eastAsia="宋体" w:hAnsi="宋体" w:cs="仿宋_GB2312"/>
          <w:sz w:val="32"/>
          <w:szCs w:val="32"/>
        </w:rPr>
        <w:t>庞利霞</w:t>
      </w:r>
      <w:r w:rsidR="0094106A" w:rsidRPr="007D7FE5">
        <w:rPr>
          <w:rFonts w:ascii="宋体" w:eastAsia="宋体" w:hAnsi="宋体" w:cs="仿宋_GB2312" w:hint="eastAsia"/>
          <w:sz w:val="32"/>
          <w:szCs w:val="32"/>
        </w:rPr>
        <w:t>、</w:t>
      </w:r>
      <w:r w:rsidR="0094106A" w:rsidRPr="007D7FE5">
        <w:rPr>
          <w:rFonts w:ascii="宋体" w:eastAsia="宋体" w:hAnsi="宋体" w:cs="仿宋_GB2312"/>
          <w:sz w:val="32"/>
          <w:szCs w:val="32"/>
        </w:rPr>
        <w:t>夏颂</w:t>
      </w:r>
      <w:r w:rsidR="0094106A" w:rsidRPr="007D7FE5">
        <w:rPr>
          <w:rFonts w:ascii="宋体" w:eastAsia="宋体" w:hAnsi="宋体" w:cs="仿宋_GB2312" w:hint="eastAsia"/>
          <w:sz w:val="32"/>
          <w:szCs w:val="32"/>
        </w:rPr>
        <w:t>、</w:t>
      </w:r>
      <w:r w:rsidR="0094106A" w:rsidRPr="007D7FE5">
        <w:rPr>
          <w:rFonts w:ascii="宋体" w:eastAsia="宋体" w:hAnsi="宋体" w:cs="仿宋_GB2312"/>
          <w:sz w:val="32"/>
          <w:szCs w:val="32"/>
        </w:rPr>
        <w:t>郝澍钊</w:t>
      </w:r>
      <w:r w:rsidR="0094106A" w:rsidRPr="007D7FE5">
        <w:rPr>
          <w:rFonts w:ascii="宋体" w:eastAsia="宋体" w:hAnsi="宋体" w:cs="仿宋_GB2312" w:hint="eastAsia"/>
          <w:sz w:val="32"/>
          <w:szCs w:val="32"/>
        </w:rPr>
        <w:t>、</w:t>
      </w:r>
      <w:r w:rsidR="0094106A" w:rsidRPr="007D7FE5">
        <w:rPr>
          <w:rFonts w:ascii="宋体" w:eastAsia="宋体" w:hAnsi="宋体" w:cs="仿宋_GB2312"/>
          <w:sz w:val="32"/>
          <w:szCs w:val="32"/>
        </w:rPr>
        <w:t>戚泽明</w:t>
      </w:r>
      <w:r w:rsidR="0094106A" w:rsidRPr="007D7FE5">
        <w:rPr>
          <w:rFonts w:ascii="宋体" w:eastAsia="宋体" w:hAnsi="宋体" w:cs="仿宋_GB2312" w:hint="eastAsia"/>
          <w:sz w:val="32"/>
          <w:szCs w:val="32"/>
        </w:rPr>
        <w:t>、</w:t>
      </w:r>
      <w:proofErr w:type="gramStart"/>
      <w:r w:rsidR="0094106A" w:rsidRPr="007D7FE5">
        <w:rPr>
          <w:rFonts w:ascii="宋体" w:eastAsia="宋体" w:hAnsi="宋体" w:cs="仿宋_GB2312"/>
          <w:sz w:val="32"/>
          <w:szCs w:val="32"/>
        </w:rPr>
        <w:t>党明召</w:t>
      </w:r>
      <w:proofErr w:type="gramEnd"/>
    </w:p>
    <w:p w14:paraId="374E5869" w14:textId="664B8B48" w:rsidR="007D588B" w:rsidRPr="007D7FE5" w:rsidRDefault="001938A0" w:rsidP="007D7FE5">
      <w:pPr>
        <w:pStyle w:val="a8"/>
        <w:adjustRightInd w:val="0"/>
        <w:snapToGrid w:val="0"/>
        <w:spacing w:line="324" w:lineRule="auto"/>
        <w:ind w:firstLineChars="0" w:firstLine="0"/>
        <w:jc w:val="left"/>
        <w:outlineLvl w:val="1"/>
        <w:rPr>
          <w:rFonts w:ascii="宋体" w:hAnsi="宋体" w:cs="仿宋_GB2312"/>
          <w:sz w:val="32"/>
          <w:szCs w:val="32"/>
        </w:rPr>
      </w:pPr>
      <w:r w:rsidRPr="002F2121">
        <w:rPr>
          <w:rFonts w:ascii="宋体" w:hAnsi="宋体" w:cs="仿宋_GB2312" w:hint="eastAsia"/>
          <w:sz w:val="32"/>
          <w:szCs w:val="32"/>
        </w:rPr>
        <w:t>项目简介：</w:t>
      </w:r>
      <w:r w:rsidR="007D7FE5" w:rsidRPr="007D7FE5">
        <w:rPr>
          <w:rFonts w:ascii="宋体" w:hAnsi="宋体" w:cs="仿宋_GB2312"/>
          <w:sz w:val="32"/>
          <w:szCs w:val="32"/>
        </w:rPr>
        <w:t xml:space="preserve"> </w:t>
      </w:r>
    </w:p>
    <w:p w14:paraId="53A2770E" w14:textId="77777777" w:rsidR="007D588B" w:rsidRPr="007D7FE5" w:rsidRDefault="007D588B" w:rsidP="007D588B">
      <w:pPr>
        <w:adjustRightInd w:val="0"/>
        <w:snapToGrid w:val="0"/>
        <w:spacing w:line="324" w:lineRule="auto"/>
        <w:ind w:firstLineChars="200" w:firstLine="560"/>
        <w:rPr>
          <w:rFonts w:ascii="Times New Roman" w:eastAsia="宋体" w:hAnsi="Times New Roman" w:cs="Times New Roman"/>
          <w:sz w:val="28"/>
          <w:szCs w:val="28"/>
        </w:rPr>
      </w:pPr>
      <w:r w:rsidRPr="007D7FE5">
        <w:rPr>
          <w:rFonts w:ascii="Times New Roman" w:eastAsia="宋体" w:hAnsi="Times New Roman" w:cs="Times New Roman"/>
          <w:sz w:val="28"/>
          <w:szCs w:val="28"/>
        </w:rPr>
        <w:t>微波介质陶瓷因其良好的</w:t>
      </w:r>
      <w:r w:rsidRPr="007D7FE5">
        <w:rPr>
          <w:rFonts w:ascii="Times New Roman" w:eastAsia="宋体" w:hAnsi="Times New Roman" w:cs="Times New Roman"/>
          <w:kern w:val="0"/>
          <w:sz w:val="28"/>
          <w:szCs w:val="28"/>
        </w:rPr>
        <w:t>电学、力学、热学及工艺特性，广泛应用于</w:t>
      </w:r>
      <w:r w:rsidRPr="007D7FE5">
        <w:rPr>
          <w:rFonts w:ascii="Times New Roman" w:eastAsia="宋体" w:hAnsi="Times New Roman" w:cs="Times New Roman"/>
          <w:sz w:val="28"/>
          <w:szCs w:val="28"/>
        </w:rPr>
        <w:t>无线通讯系统，如卫星直播电视、全球定位卫星、无线局域网、个人通讯系统及雷达等领域。该研究团队长期坚持在微波介质陶瓷新材料与原型器件开发与应用方领域，围绕新材料</w:t>
      </w:r>
      <w:r w:rsidRPr="007D7FE5">
        <w:rPr>
          <w:rFonts w:ascii="Times New Roman" w:eastAsia="宋体" w:hAnsi="Times New Roman" w:cs="Times New Roman"/>
          <w:sz w:val="28"/>
          <w:szCs w:val="28"/>
        </w:rPr>
        <w:t>-</w:t>
      </w:r>
      <w:r w:rsidRPr="007D7FE5">
        <w:rPr>
          <w:rFonts w:ascii="Times New Roman" w:eastAsia="宋体" w:hAnsi="Times New Roman" w:cs="Times New Roman"/>
          <w:sz w:val="28"/>
          <w:szCs w:val="28"/>
        </w:rPr>
        <w:t>原型器件</w:t>
      </w:r>
      <w:r w:rsidRPr="007D7FE5">
        <w:rPr>
          <w:rFonts w:ascii="Times New Roman" w:eastAsia="宋体" w:hAnsi="Times New Roman" w:cs="Times New Roman"/>
          <w:sz w:val="28"/>
          <w:szCs w:val="28"/>
        </w:rPr>
        <w:t>-</w:t>
      </w:r>
      <w:r w:rsidRPr="007D7FE5">
        <w:rPr>
          <w:rFonts w:ascii="Times New Roman" w:eastAsia="宋体" w:hAnsi="Times New Roman" w:cs="Times New Roman"/>
          <w:sz w:val="28"/>
          <w:szCs w:val="28"/>
        </w:rPr>
        <w:t>基础理论展开了富有特色的研究工作。该成果围绕</w:t>
      </w:r>
      <w:r w:rsidRPr="007D7FE5">
        <w:rPr>
          <w:rFonts w:ascii="Times New Roman" w:eastAsia="宋体" w:hAnsi="Times New Roman" w:cs="Times New Roman"/>
          <w:sz w:val="28"/>
          <w:szCs w:val="28"/>
        </w:rPr>
        <w:t>4G/5G</w:t>
      </w:r>
      <w:r w:rsidRPr="007D7FE5">
        <w:rPr>
          <w:rFonts w:ascii="Times New Roman" w:eastAsia="宋体" w:hAnsi="Times New Roman" w:cs="Times New Roman"/>
          <w:sz w:val="28"/>
          <w:szCs w:val="28"/>
        </w:rPr>
        <w:t>通讯领域中面临的微波器件集成化、小型化等亟需解决的问题，研究介电常数系列本征低温烧结</w:t>
      </w:r>
      <w:proofErr w:type="gramStart"/>
      <w:r w:rsidRPr="007D7FE5">
        <w:rPr>
          <w:rFonts w:ascii="Times New Roman" w:eastAsia="宋体" w:hAnsi="Times New Roman" w:cs="Times New Roman"/>
          <w:sz w:val="28"/>
          <w:szCs w:val="28"/>
        </w:rPr>
        <w:t>钼</w:t>
      </w:r>
      <w:proofErr w:type="gramEnd"/>
      <w:r w:rsidRPr="007D7FE5">
        <w:rPr>
          <w:rFonts w:ascii="Times New Roman" w:eastAsia="宋体" w:hAnsi="Times New Roman" w:cs="Times New Roman"/>
          <w:sz w:val="28"/>
          <w:szCs w:val="28"/>
        </w:rPr>
        <w:t>基微波介质陶瓷，</w:t>
      </w:r>
      <w:r w:rsidRPr="007D7FE5">
        <w:rPr>
          <w:rFonts w:ascii="Times New Roman" w:eastAsia="宋体" w:hAnsi="Times New Roman" w:cs="Times New Roman"/>
          <w:b/>
          <w:bCs/>
          <w:sz w:val="28"/>
          <w:szCs w:val="28"/>
        </w:rPr>
        <w:t>利用</w:t>
      </w:r>
      <w:r w:rsidRPr="007D7FE5">
        <w:rPr>
          <w:rFonts w:ascii="Times New Roman" w:eastAsia="宋体" w:hAnsi="Times New Roman" w:cs="Times New Roman"/>
          <w:b/>
          <w:bCs/>
          <w:sz w:val="28"/>
          <w:szCs w:val="28"/>
        </w:rPr>
        <w:t>MoO</w:t>
      </w:r>
      <w:r w:rsidRPr="007D7FE5">
        <w:rPr>
          <w:rFonts w:ascii="Times New Roman" w:eastAsia="宋体" w:hAnsi="Times New Roman" w:cs="Times New Roman"/>
          <w:b/>
          <w:bCs/>
          <w:sz w:val="28"/>
          <w:szCs w:val="28"/>
          <w:vertAlign w:val="subscript"/>
        </w:rPr>
        <w:t>4</w:t>
      </w:r>
      <w:r w:rsidRPr="007D7FE5">
        <w:rPr>
          <w:rFonts w:ascii="Times New Roman" w:eastAsia="宋体" w:hAnsi="Times New Roman" w:cs="Times New Roman"/>
          <w:b/>
          <w:bCs/>
          <w:sz w:val="28"/>
          <w:szCs w:val="28"/>
        </w:rPr>
        <w:t>四面体的不同连接方式，在</w:t>
      </w:r>
      <w:r w:rsidRPr="007D7FE5">
        <w:rPr>
          <w:rFonts w:ascii="Times New Roman" w:eastAsia="宋体" w:hAnsi="Times New Roman" w:cs="Times New Roman"/>
          <w:b/>
          <w:bCs/>
          <w:sz w:val="28"/>
          <w:szCs w:val="28"/>
        </w:rPr>
        <w:t>Li</w:t>
      </w:r>
      <w:r w:rsidRPr="007D7FE5">
        <w:rPr>
          <w:rFonts w:ascii="Times New Roman" w:eastAsia="宋体" w:hAnsi="Times New Roman" w:cs="Times New Roman"/>
          <w:b/>
          <w:bCs/>
          <w:sz w:val="28"/>
          <w:szCs w:val="28"/>
          <w:vertAlign w:val="subscript"/>
        </w:rPr>
        <w:t>2</w:t>
      </w:r>
      <w:r w:rsidRPr="007D7FE5">
        <w:rPr>
          <w:rFonts w:ascii="Times New Roman" w:eastAsia="宋体" w:hAnsi="Times New Roman" w:cs="Times New Roman"/>
          <w:b/>
          <w:bCs/>
          <w:sz w:val="28"/>
          <w:szCs w:val="28"/>
        </w:rPr>
        <w:t>O-MoO</w:t>
      </w:r>
      <w:r w:rsidRPr="007D7FE5">
        <w:rPr>
          <w:rFonts w:ascii="Times New Roman" w:eastAsia="宋体" w:hAnsi="Times New Roman" w:cs="Times New Roman"/>
          <w:b/>
          <w:bCs/>
          <w:sz w:val="28"/>
          <w:szCs w:val="28"/>
          <w:vertAlign w:val="subscript"/>
        </w:rPr>
        <w:t>3</w:t>
      </w:r>
      <w:r w:rsidRPr="007D7FE5">
        <w:rPr>
          <w:rFonts w:ascii="Times New Roman" w:eastAsia="宋体" w:hAnsi="Times New Roman" w:cs="Times New Roman"/>
          <w:b/>
          <w:bCs/>
          <w:sz w:val="28"/>
          <w:szCs w:val="28"/>
        </w:rPr>
        <w:t>、</w:t>
      </w:r>
      <w:r w:rsidRPr="007D7FE5">
        <w:rPr>
          <w:rFonts w:ascii="Times New Roman" w:eastAsia="宋体" w:hAnsi="Times New Roman" w:cs="Times New Roman"/>
          <w:b/>
          <w:bCs/>
          <w:sz w:val="28"/>
          <w:szCs w:val="28"/>
        </w:rPr>
        <w:t>Bi</w:t>
      </w:r>
      <w:r w:rsidRPr="007D7FE5">
        <w:rPr>
          <w:rFonts w:ascii="Times New Roman" w:eastAsia="宋体" w:hAnsi="Times New Roman" w:cs="Times New Roman"/>
          <w:b/>
          <w:bCs/>
          <w:sz w:val="28"/>
          <w:szCs w:val="28"/>
          <w:vertAlign w:val="subscript"/>
        </w:rPr>
        <w:t>2</w:t>
      </w:r>
      <w:r w:rsidRPr="007D7FE5">
        <w:rPr>
          <w:rFonts w:ascii="Times New Roman" w:eastAsia="宋体" w:hAnsi="Times New Roman" w:cs="Times New Roman"/>
          <w:b/>
          <w:bCs/>
          <w:sz w:val="28"/>
          <w:szCs w:val="28"/>
        </w:rPr>
        <w:t>O</w:t>
      </w:r>
      <w:r w:rsidRPr="007D7FE5">
        <w:rPr>
          <w:rFonts w:ascii="Times New Roman" w:eastAsia="宋体" w:hAnsi="Times New Roman" w:cs="Times New Roman"/>
          <w:b/>
          <w:bCs/>
          <w:sz w:val="28"/>
          <w:szCs w:val="28"/>
          <w:vertAlign w:val="subscript"/>
        </w:rPr>
        <w:t>3</w:t>
      </w:r>
      <w:r w:rsidRPr="007D7FE5">
        <w:rPr>
          <w:rFonts w:ascii="Times New Roman" w:eastAsia="宋体" w:hAnsi="Times New Roman" w:cs="Times New Roman"/>
          <w:b/>
          <w:bCs/>
          <w:sz w:val="28"/>
          <w:szCs w:val="28"/>
        </w:rPr>
        <w:t>-MoO</w:t>
      </w:r>
      <w:r w:rsidRPr="007D7FE5">
        <w:rPr>
          <w:rFonts w:ascii="Times New Roman" w:eastAsia="宋体" w:hAnsi="Times New Roman" w:cs="Times New Roman"/>
          <w:b/>
          <w:bCs/>
          <w:sz w:val="28"/>
          <w:szCs w:val="28"/>
          <w:vertAlign w:val="subscript"/>
        </w:rPr>
        <w:t>3</w:t>
      </w:r>
      <w:r w:rsidRPr="007D7FE5">
        <w:rPr>
          <w:rFonts w:ascii="Times New Roman" w:eastAsia="宋体" w:hAnsi="Times New Roman" w:cs="Times New Roman"/>
          <w:b/>
          <w:bCs/>
          <w:sz w:val="28"/>
          <w:szCs w:val="28"/>
        </w:rPr>
        <w:t>二元体系，</w:t>
      </w:r>
      <w:r w:rsidRPr="007D7FE5">
        <w:rPr>
          <w:rFonts w:ascii="Times New Roman" w:eastAsia="宋体" w:hAnsi="Times New Roman" w:cs="Times New Roman"/>
          <w:b/>
          <w:bCs/>
          <w:kern w:val="0"/>
          <w:sz w:val="28"/>
          <w:szCs w:val="28"/>
        </w:rPr>
        <w:t>(Li</w:t>
      </w:r>
      <w:r w:rsidRPr="007D7FE5">
        <w:rPr>
          <w:rFonts w:ascii="Times New Roman" w:eastAsia="宋体" w:hAnsi="Times New Roman" w:cs="Times New Roman"/>
          <w:b/>
          <w:bCs/>
          <w:kern w:val="0"/>
          <w:sz w:val="28"/>
          <w:szCs w:val="28"/>
          <w:vertAlign w:val="subscript"/>
        </w:rPr>
        <w:t>2</w:t>
      </w:r>
      <w:r w:rsidRPr="007D7FE5">
        <w:rPr>
          <w:rFonts w:ascii="Times New Roman" w:eastAsia="宋体" w:hAnsi="Times New Roman" w:cs="Times New Roman"/>
          <w:b/>
          <w:bCs/>
          <w:kern w:val="0"/>
          <w:sz w:val="28"/>
          <w:szCs w:val="28"/>
        </w:rPr>
        <w:t>O,Na</w:t>
      </w:r>
      <w:r w:rsidRPr="007D7FE5">
        <w:rPr>
          <w:rFonts w:ascii="Times New Roman" w:eastAsia="宋体" w:hAnsi="Times New Roman" w:cs="Times New Roman"/>
          <w:b/>
          <w:bCs/>
          <w:kern w:val="0"/>
          <w:sz w:val="28"/>
          <w:szCs w:val="28"/>
          <w:vertAlign w:val="subscript"/>
        </w:rPr>
        <w:t>2</w:t>
      </w:r>
      <w:r w:rsidRPr="007D7FE5">
        <w:rPr>
          <w:rFonts w:ascii="Times New Roman" w:eastAsia="宋体" w:hAnsi="Times New Roman" w:cs="Times New Roman"/>
          <w:b/>
          <w:bCs/>
          <w:kern w:val="0"/>
          <w:sz w:val="28"/>
          <w:szCs w:val="28"/>
        </w:rPr>
        <w:t>O)-Bi</w:t>
      </w:r>
      <w:r w:rsidRPr="007D7FE5">
        <w:rPr>
          <w:rFonts w:ascii="Times New Roman" w:eastAsia="宋体" w:hAnsi="Times New Roman" w:cs="Times New Roman"/>
          <w:b/>
          <w:bCs/>
          <w:kern w:val="0"/>
          <w:sz w:val="28"/>
          <w:szCs w:val="28"/>
          <w:vertAlign w:val="subscript"/>
        </w:rPr>
        <w:t>2</w:t>
      </w:r>
      <w:r w:rsidRPr="007D7FE5">
        <w:rPr>
          <w:rFonts w:ascii="Times New Roman" w:eastAsia="宋体" w:hAnsi="Times New Roman" w:cs="Times New Roman"/>
          <w:b/>
          <w:bCs/>
          <w:kern w:val="0"/>
          <w:sz w:val="28"/>
          <w:szCs w:val="28"/>
        </w:rPr>
        <w:t>O</w:t>
      </w:r>
      <w:r w:rsidRPr="007D7FE5">
        <w:rPr>
          <w:rFonts w:ascii="Times New Roman" w:eastAsia="宋体" w:hAnsi="Times New Roman" w:cs="Times New Roman"/>
          <w:b/>
          <w:bCs/>
          <w:kern w:val="0"/>
          <w:sz w:val="28"/>
          <w:szCs w:val="28"/>
          <w:vertAlign w:val="subscript"/>
        </w:rPr>
        <w:t>3</w:t>
      </w:r>
      <w:r w:rsidRPr="007D7FE5">
        <w:rPr>
          <w:rFonts w:ascii="Times New Roman" w:eastAsia="宋体" w:hAnsi="Times New Roman" w:cs="Times New Roman"/>
          <w:b/>
          <w:bCs/>
          <w:kern w:val="0"/>
          <w:sz w:val="28"/>
          <w:szCs w:val="28"/>
        </w:rPr>
        <w:t>-MoO</w:t>
      </w:r>
      <w:r w:rsidRPr="007D7FE5">
        <w:rPr>
          <w:rFonts w:ascii="Times New Roman" w:eastAsia="宋体" w:hAnsi="Times New Roman" w:cs="Times New Roman"/>
          <w:b/>
          <w:bCs/>
          <w:kern w:val="0"/>
          <w:sz w:val="28"/>
          <w:szCs w:val="28"/>
          <w:vertAlign w:val="subscript"/>
        </w:rPr>
        <w:t>3</w:t>
      </w:r>
      <w:proofErr w:type="gramStart"/>
      <w:r w:rsidRPr="007D7FE5">
        <w:rPr>
          <w:rFonts w:ascii="Times New Roman" w:eastAsia="宋体" w:hAnsi="Times New Roman" w:cs="Times New Roman"/>
          <w:b/>
          <w:bCs/>
          <w:kern w:val="0"/>
          <w:sz w:val="28"/>
          <w:szCs w:val="28"/>
        </w:rPr>
        <w:t>三</w:t>
      </w:r>
      <w:proofErr w:type="gramEnd"/>
      <w:r w:rsidRPr="007D7FE5">
        <w:rPr>
          <w:rFonts w:ascii="Times New Roman" w:eastAsia="宋体" w:hAnsi="Times New Roman" w:cs="Times New Roman"/>
          <w:b/>
          <w:bCs/>
          <w:kern w:val="0"/>
          <w:sz w:val="28"/>
          <w:szCs w:val="28"/>
        </w:rPr>
        <w:t>元体，</w:t>
      </w:r>
      <w:r w:rsidRPr="007D7FE5">
        <w:rPr>
          <w:rFonts w:ascii="Times New Roman" w:eastAsia="宋体" w:hAnsi="Times New Roman" w:cs="Times New Roman"/>
          <w:b/>
          <w:bCs/>
          <w:kern w:val="0"/>
          <w:sz w:val="28"/>
          <w:szCs w:val="28"/>
        </w:rPr>
        <w:t>(Li</w:t>
      </w:r>
      <w:r w:rsidRPr="007D7FE5">
        <w:rPr>
          <w:rFonts w:ascii="Times New Roman" w:eastAsia="宋体" w:hAnsi="Times New Roman" w:cs="Times New Roman"/>
          <w:b/>
          <w:bCs/>
          <w:kern w:val="0"/>
          <w:sz w:val="28"/>
          <w:szCs w:val="28"/>
          <w:vertAlign w:val="subscript"/>
        </w:rPr>
        <w:t>2</w:t>
      </w:r>
      <w:r w:rsidRPr="007D7FE5">
        <w:rPr>
          <w:rFonts w:ascii="Times New Roman" w:eastAsia="宋体" w:hAnsi="Times New Roman" w:cs="Times New Roman"/>
          <w:b/>
          <w:bCs/>
          <w:kern w:val="0"/>
          <w:sz w:val="28"/>
          <w:szCs w:val="28"/>
        </w:rPr>
        <w:t>O,Na</w:t>
      </w:r>
      <w:r w:rsidRPr="007D7FE5">
        <w:rPr>
          <w:rFonts w:ascii="Times New Roman" w:eastAsia="宋体" w:hAnsi="Times New Roman" w:cs="Times New Roman"/>
          <w:b/>
          <w:bCs/>
          <w:kern w:val="0"/>
          <w:sz w:val="28"/>
          <w:szCs w:val="28"/>
          <w:vertAlign w:val="subscript"/>
        </w:rPr>
        <w:t>2</w:t>
      </w:r>
      <w:r w:rsidRPr="007D7FE5">
        <w:rPr>
          <w:rFonts w:ascii="Times New Roman" w:eastAsia="宋体" w:hAnsi="Times New Roman" w:cs="Times New Roman"/>
          <w:b/>
          <w:bCs/>
          <w:kern w:val="0"/>
          <w:sz w:val="28"/>
          <w:szCs w:val="28"/>
        </w:rPr>
        <w:t>O,K</w:t>
      </w:r>
      <w:r w:rsidRPr="007D7FE5">
        <w:rPr>
          <w:rFonts w:ascii="Times New Roman" w:eastAsia="宋体" w:hAnsi="Times New Roman" w:cs="Times New Roman"/>
          <w:b/>
          <w:bCs/>
          <w:kern w:val="0"/>
          <w:sz w:val="28"/>
          <w:szCs w:val="28"/>
          <w:vertAlign w:val="subscript"/>
        </w:rPr>
        <w:t>2</w:t>
      </w:r>
      <w:r w:rsidRPr="007D7FE5">
        <w:rPr>
          <w:rFonts w:ascii="Times New Roman" w:eastAsia="宋体" w:hAnsi="Times New Roman" w:cs="Times New Roman"/>
          <w:b/>
          <w:bCs/>
          <w:kern w:val="0"/>
          <w:sz w:val="28"/>
          <w:szCs w:val="28"/>
        </w:rPr>
        <w:t>O)-Bi</w:t>
      </w:r>
      <w:r w:rsidRPr="007D7FE5">
        <w:rPr>
          <w:rFonts w:ascii="Times New Roman" w:eastAsia="宋体" w:hAnsi="Times New Roman" w:cs="Times New Roman"/>
          <w:b/>
          <w:bCs/>
          <w:kern w:val="0"/>
          <w:sz w:val="28"/>
          <w:szCs w:val="28"/>
          <w:vertAlign w:val="subscript"/>
        </w:rPr>
        <w:t>2</w:t>
      </w:r>
      <w:r w:rsidRPr="007D7FE5">
        <w:rPr>
          <w:rFonts w:ascii="Times New Roman" w:eastAsia="宋体" w:hAnsi="Times New Roman" w:cs="Times New Roman"/>
          <w:b/>
          <w:bCs/>
          <w:kern w:val="0"/>
          <w:sz w:val="28"/>
          <w:szCs w:val="28"/>
        </w:rPr>
        <w:t>O</w:t>
      </w:r>
      <w:r w:rsidRPr="007D7FE5">
        <w:rPr>
          <w:rFonts w:ascii="Times New Roman" w:eastAsia="宋体" w:hAnsi="Times New Roman" w:cs="Times New Roman"/>
          <w:b/>
          <w:bCs/>
          <w:kern w:val="0"/>
          <w:sz w:val="28"/>
          <w:szCs w:val="28"/>
          <w:vertAlign w:val="subscript"/>
        </w:rPr>
        <w:t>3</w:t>
      </w:r>
      <w:r w:rsidRPr="007D7FE5">
        <w:rPr>
          <w:rFonts w:ascii="Times New Roman" w:eastAsia="宋体" w:hAnsi="Times New Roman" w:cs="Times New Roman"/>
          <w:b/>
          <w:bCs/>
          <w:kern w:val="0"/>
          <w:sz w:val="28"/>
          <w:szCs w:val="28"/>
        </w:rPr>
        <w:t>-MoO</w:t>
      </w:r>
      <w:r w:rsidRPr="007D7FE5">
        <w:rPr>
          <w:rFonts w:ascii="Times New Roman" w:eastAsia="宋体" w:hAnsi="Times New Roman" w:cs="Times New Roman"/>
          <w:b/>
          <w:bCs/>
          <w:kern w:val="0"/>
          <w:sz w:val="28"/>
          <w:szCs w:val="28"/>
          <w:vertAlign w:val="subscript"/>
        </w:rPr>
        <w:t>3</w:t>
      </w:r>
      <w:r w:rsidRPr="007D7FE5">
        <w:rPr>
          <w:rFonts w:ascii="Times New Roman" w:eastAsia="宋体" w:hAnsi="Times New Roman" w:cs="Times New Roman"/>
          <w:b/>
          <w:bCs/>
          <w:kern w:val="0"/>
          <w:sz w:val="28"/>
          <w:szCs w:val="28"/>
        </w:rPr>
        <w:t>-V</w:t>
      </w:r>
      <w:r w:rsidRPr="007D7FE5">
        <w:rPr>
          <w:rFonts w:ascii="Times New Roman" w:eastAsia="宋体" w:hAnsi="Times New Roman" w:cs="Times New Roman"/>
          <w:b/>
          <w:bCs/>
          <w:kern w:val="0"/>
          <w:sz w:val="28"/>
          <w:szCs w:val="28"/>
          <w:vertAlign w:val="subscript"/>
        </w:rPr>
        <w:t>2</w:t>
      </w:r>
      <w:r w:rsidRPr="007D7FE5">
        <w:rPr>
          <w:rFonts w:ascii="Times New Roman" w:eastAsia="宋体" w:hAnsi="Times New Roman" w:cs="Times New Roman"/>
          <w:b/>
          <w:bCs/>
          <w:kern w:val="0"/>
          <w:sz w:val="28"/>
          <w:szCs w:val="28"/>
        </w:rPr>
        <w:t>O</w:t>
      </w:r>
      <w:r w:rsidRPr="007D7FE5">
        <w:rPr>
          <w:rFonts w:ascii="Times New Roman" w:eastAsia="宋体" w:hAnsi="Times New Roman" w:cs="Times New Roman"/>
          <w:b/>
          <w:bCs/>
          <w:kern w:val="0"/>
          <w:sz w:val="28"/>
          <w:szCs w:val="28"/>
          <w:vertAlign w:val="subscript"/>
        </w:rPr>
        <w:t>5</w:t>
      </w:r>
      <w:proofErr w:type="gramStart"/>
      <w:r w:rsidRPr="007D7FE5">
        <w:rPr>
          <w:rFonts w:ascii="Times New Roman" w:eastAsia="宋体" w:hAnsi="Times New Roman" w:cs="Times New Roman"/>
          <w:b/>
          <w:bCs/>
          <w:kern w:val="0"/>
          <w:sz w:val="28"/>
          <w:szCs w:val="28"/>
        </w:rPr>
        <w:t>四</w:t>
      </w:r>
      <w:proofErr w:type="gramEnd"/>
      <w:r w:rsidRPr="007D7FE5">
        <w:rPr>
          <w:rFonts w:ascii="Times New Roman" w:eastAsia="宋体" w:hAnsi="Times New Roman" w:cs="Times New Roman"/>
          <w:b/>
          <w:bCs/>
          <w:kern w:val="0"/>
          <w:sz w:val="28"/>
          <w:szCs w:val="28"/>
        </w:rPr>
        <w:t>元体系中</w:t>
      </w:r>
      <w:r w:rsidRPr="007D7FE5">
        <w:rPr>
          <w:rFonts w:ascii="Times New Roman" w:eastAsia="宋体" w:hAnsi="Times New Roman" w:cs="Times New Roman"/>
          <w:b/>
          <w:bCs/>
          <w:sz w:val="28"/>
          <w:szCs w:val="28"/>
        </w:rPr>
        <w:t>构建了本征低烧的尖晶石型、温度稳定型白钨矿型及多元复合型本征低温烧结</w:t>
      </w:r>
      <w:proofErr w:type="gramStart"/>
      <w:r w:rsidRPr="007D7FE5">
        <w:rPr>
          <w:rFonts w:ascii="Times New Roman" w:eastAsia="宋体" w:hAnsi="Times New Roman" w:cs="Times New Roman"/>
          <w:b/>
          <w:bCs/>
          <w:sz w:val="28"/>
          <w:szCs w:val="28"/>
        </w:rPr>
        <w:t>钼</w:t>
      </w:r>
      <w:proofErr w:type="gramEnd"/>
      <w:r w:rsidRPr="007D7FE5">
        <w:rPr>
          <w:rFonts w:ascii="Times New Roman" w:eastAsia="宋体" w:hAnsi="Times New Roman" w:cs="Times New Roman"/>
          <w:b/>
          <w:bCs/>
          <w:sz w:val="28"/>
          <w:szCs w:val="28"/>
        </w:rPr>
        <w:t>基微波介质陶瓷。利用红外反射光谱及</w:t>
      </w:r>
      <w:r w:rsidRPr="007D7FE5">
        <w:rPr>
          <w:rFonts w:ascii="Times New Roman" w:eastAsia="宋体" w:hAnsi="Times New Roman" w:cs="Times New Roman"/>
          <w:b/>
          <w:bCs/>
          <w:sz w:val="28"/>
          <w:szCs w:val="28"/>
        </w:rPr>
        <w:t>THz</w:t>
      </w:r>
      <w:r w:rsidRPr="007D7FE5">
        <w:rPr>
          <w:rFonts w:ascii="Times New Roman" w:eastAsia="宋体" w:hAnsi="Times New Roman" w:cs="Times New Roman"/>
          <w:b/>
          <w:bCs/>
          <w:sz w:val="28"/>
          <w:szCs w:val="28"/>
        </w:rPr>
        <w:t>谱拟合计算复介电常数</w:t>
      </w:r>
      <w:r w:rsidRPr="007D7FE5">
        <w:rPr>
          <w:rFonts w:ascii="Times New Roman" w:eastAsia="宋体" w:hAnsi="Times New Roman" w:cs="Times New Roman"/>
          <w:b/>
          <w:bCs/>
          <w:sz w:val="28"/>
          <w:szCs w:val="28"/>
        </w:rPr>
        <w:t>ε*</w:t>
      </w:r>
      <w:r w:rsidRPr="007D7FE5">
        <w:rPr>
          <w:rFonts w:ascii="Times New Roman" w:eastAsia="宋体" w:hAnsi="Times New Roman" w:cs="Times New Roman"/>
          <w:b/>
          <w:bCs/>
          <w:sz w:val="28"/>
          <w:szCs w:val="28"/>
        </w:rPr>
        <w:t>的方法，将振动模式与其对介电性能的贡献联系起来，从而揭示了晶格结构、极化贡献及宏观介电性能的关系</w:t>
      </w:r>
      <w:r w:rsidRPr="007D7FE5">
        <w:rPr>
          <w:rFonts w:ascii="Times New Roman" w:eastAsia="宋体" w:hAnsi="Times New Roman" w:cs="Times New Roman"/>
          <w:sz w:val="28"/>
          <w:szCs w:val="28"/>
        </w:rPr>
        <w:t>。通过丝网印刷、热等静压的方法制备出多层的超低温共烧电容器原型器件。该成果推动了微波介质陶瓷在</w:t>
      </w:r>
      <w:r w:rsidRPr="007D7FE5">
        <w:rPr>
          <w:rFonts w:ascii="Times New Roman" w:eastAsia="宋体" w:hAnsi="Times New Roman" w:cs="Times New Roman"/>
          <w:sz w:val="28"/>
          <w:szCs w:val="28"/>
        </w:rPr>
        <w:t>4G/5G</w:t>
      </w:r>
      <w:r w:rsidRPr="007D7FE5">
        <w:rPr>
          <w:rFonts w:ascii="Times New Roman" w:eastAsia="宋体" w:hAnsi="Times New Roman" w:cs="Times New Roman"/>
          <w:sz w:val="28"/>
          <w:szCs w:val="28"/>
        </w:rPr>
        <w:t>通讯器件集成制备技术中的应用，对本征低烧低损微波介质陶瓷的研发具有重要科学意义和应用价值。</w:t>
      </w:r>
    </w:p>
    <w:p w14:paraId="1ABE35CC" w14:textId="77777777" w:rsidR="007D588B" w:rsidRPr="007D7FE5" w:rsidRDefault="007D588B" w:rsidP="007D588B">
      <w:pPr>
        <w:pStyle w:val="a8"/>
        <w:adjustRightInd w:val="0"/>
        <w:snapToGrid w:val="0"/>
        <w:spacing w:line="324" w:lineRule="auto"/>
        <w:ind w:firstLine="560"/>
        <w:jc w:val="left"/>
        <w:outlineLvl w:val="1"/>
        <w:rPr>
          <w:rFonts w:ascii="Times New Roman"/>
          <w:color w:val="000000"/>
          <w:sz w:val="28"/>
          <w:szCs w:val="28"/>
          <w:lang w:val="pt-BR"/>
        </w:rPr>
      </w:pPr>
      <w:r w:rsidRPr="007D7FE5">
        <w:rPr>
          <w:rFonts w:ascii="Times New Roman"/>
          <w:color w:val="000000"/>
          <w:sz w:val="28"/>
          <w:szCs w:val="28"/>
          <w:lang w:val="pt-BR"/>
        </w:rPr>
        <w:lastRenderedPageBreak/>
        <w:t>主要发现点有：</w:t>
      </w:r>
    </w:p>
    <w:p w14:paraId="0E228132" w14:textId="77777777" w:rsidR="007D588B" w:rsidRPr="007D7FE5" w:rsidRDefault="007D588B" w:rsidP="007D588B">
      <w:pPr>
        <w:pStyle w:val="a8"/>
        <w:adjustRightInd w:val="0"/>
        <w:snapToGrid w:val="0"/>
        <w:spacing w:line="324" w:lineRule="auto"/>
        <w:ind w:firstLine="562"/>
        <w:jc w:val="left"/>
        <w:outlineLvl w:val="1"/>
        <w:rPr>
          <w:rStyle w:val="fontstyle01"/>
          <w:sz w:val="28"/>
          <w:szCs w:val="28"/>
        </w:rPr>
      </w:pPr>
      <w:r w:rsidRPr="007D7FE5">
        <w:rPr>
          <w:rFonts w:ascii="Times New Roman"/>
          <w:b/>
          <w:sz w:val="28"/>
          <w:szCs w:val="28"/>
          <w:lang w:val="pt-BR"/>
        </w:rPr>
        <w:t>1</w:t>
      </w:r>
      <w:r w:rsidRPr="007D7FE5">
        <w:rPr>
          <w:rFonts w:ascii="Times New Roman"/>
          <w:b/>
          <w:sz w:val="28"/>
          <w:szCs w:val="28"/>
        </w:rPr>
        <w:t>．</w:t>
      </w:r>
      <w:r w:rsidRPr="007D7FE5">
        <w:rPr>
          <w:rFonts w:ascii="Times New Roman"/>
          <w:b/>
          <w:bCs/>
          <w:kern w:val="0"/>
          <w:sz w:val="28"/>
          <w:szCs w:val="28"/>
        </w:rPr>
        <w:t>开发了</w:t>
      </w:r>
      <w:proofErr w:type="gramStart"/>
      <w:r w:rsidRPr="007D7FE5">
        <w:rPr>
          <w:rFonts w:ascii="Times New Roman"/>
          <w:b/>
          <w:bCs/>
          <w:kern w:val="0"/>
          <w:sz w:val="28"/>
          <w:szCs w:val="28"/>
        </w:rPr>
        <w:t>多款低</w:t>
      </w:r>
      <w:proofErr w:type="gramEnd"/>
      <w:r w:rsidRPr="007D7FE5">
        <w:rPr>
          <w:rFonts w:ascii="Times New Roman"/>
          <w:b/>
          <w:bCs/>
          <w:kern w:val="0"/>
          <w:sz w:val="28"/>
          <w:szCs w:val="28"/>
        </w:rPr>
        <w:t>K</w:t>
      </w:r>
      <w:r w:rsidRPr="007D7FE5">
        <w:rPr>
          <w:rFonts w:ascii="Times New Roman"/>
          <w:b/>
          <w:bCs/>
          <w:kern w:val="0"/>
          <w:sz w:val="28"/>
          <w:szCs w:val="28"/>
        </w:rPr>
        <w:t>值本征低温烧结微波介质陶瓷，其中</w:t>
      </w:r>
      <w:r w:rsidRPr="007D7FE5">
        <w:rPr>
          <w:rFonts w:ascii="Times New Roman"/>
          <w:b/>
          <w:bCs/>
          <w:kern w:val="0"/>
          <w:sz w:val="28"/>
          <w:szCs w:val="28"/>
        </w:rPr>
        <w:t>Li</w:t>
      </w:r>
      <w:r w:rsidRPr="007D7FE5">
        <w:rPr>
          <w:rFonts w:ascii="Times New Roman"/>
          <w:b/>
          <w:bCs/>
          <w:kern w:val="0"/>
          <w:sz w:val="28"/>
          <w:szCs w:val="28"/>
          <w:vertAlign w:val="subscript"/>
        </w:rPr>
        <w:t>2</w:t>
      </w:r>
      <w:r w:rsidRPr="007D7FE5">
        <w:rPr>
          <w:rFonts w:ascii="Times New Roman"/>
          <w:b/>
          <w:bCs/>
          <w:kern w:val="0"/>
          <w:sz w:val="28"/>
          <w:szCs w:val="28"/>
        </w:rPr>
        <w:t>MoO</w:t>
      </w:r>
      <w:r w:rsidRPr="007D7FE5">
        <w:rPr>
          <w:rFonts w:ascii="Times New Roman"/>
          <w:b/>
          <w:bCs/>
          <w:kern w:val="0"/>
          <w:sz w:val="28"/>
          <w:szCs w:val="28"/>
          <w:vertAlign w:val="subscript"/>
        </w:rPr>
        <w:t>4</w:t>
      </w:r>
      <w:r w:rsidRPr="007D7FE5">
        <w:rPr>
          <w:rFonts w:ascii="Times New Roman"/>
          <w:b/>
          <w:bCs/>
          <w:kern w:val="0"/>
          <w:sz w:val="28"/>
          <w:szCs w:val="28"/>
        </w:rPr>
        <w:t>陶瓷可以在</w:t>
      </w:r>
      <w:r w:rsidRPr="007D7FE5">
        <w:rPr>
          <w:rFonts w:ascii="Times New Roman"/>
          <w:b/>
          <w:bCs/>
          <w:kern w:val="0"/>
          <w:sz w:val="28"/>
          <w:szCs w:val="28"/>
        </w:rPr>
        <w:t>540</w:t>
      </w:r>
      <w:r w:rsidRPr="007D7FE5">
        <w:rPr>
          <w:rFonts w:ascii="Times New Roman"/>
          <w:b/>
          <w:bCs/>
          <w:kern w:val="0"/>
          <w:sz w:val="28"/>
          <w:szCs w:val="28"/>
        </w:rPr>
        <w:t>摄氏度下致密烧结，介电常数</w:t>
      </w:r>
      <w:r w:rsidRPr="007D7FE5">
        <w:rPr>
          <w:rFonts w:ascii="Times New Roman"/>
          <w:b/>
          <w:bCs/>
          <w:kern w:val="0"/>
          <w:sz w:val="28"/>
          <w:szCs w:val="28"/>
        </w:rPr>
        <w:t>5.5</w:t>
      </w:r>
      <w:r w:rsidRPr="007D7FE5">
        <w:rPr>
          <w:rFonts w:ascii="Times New Roman"/>
          <w:b/>
          <w:bCs/>
          <w:kern w:val="0"/>
          <w:sz w:val="28"/>
          <w:szCs w:val="28"/>
        </w:rPr>
        <w:t>、</w:t>
      </w:r>
      <w:proofErr w:type="spellStart"/>
      <w:r w:rsidRPr="007D7FE5">
        <w:rPr>
          <w:rFonts w:ascii="Times New Roman"/>
          <w:b/>
          <w:bCs/>
          <w:kern w:val="0"/>
          <w:sz w:val="28"/>
          <w:szCs w:val="28"/>
        </w:rPr>
        <w:t>Qf</w:t>
      </w:r>
      <w:proofErr w:type="spellEnd"/>
      <w:r w:rsidRPr="007D7FE5">
        <w:rPr>
          <w:rFonts w:ascii="Times New Roman"/>
          <w:b/>
          <w:bCs/>
          <w:kern w:val="0"/>
          <w:sz w:val="28"/>
          <w:szCs w:val="28"/>
        </w:rPr>
        <w:t>值高达</w:t>
      </w:r>
      <w:r w:rsidRPr="007D7FE5">
        <w:rPr>
          <w:rFonts w:ascii="Times New Roman"/>
          <w:b/>
          <w:bCs/>
          <w:kern w:val="0"/>
          <w:sz w:val="28"/>
          <w:szCs w:val="28"/>
        </w:rPr>
        <w:t>46,000GHz</w:t>
      </w:r>
      <w:r w:rsidRPr="007D7FE5">
        <w:rPr>
          <w:rFonts w:ascii="Times New Roman"/>
          <w:b/>
          <w:bCs/>
          <w:kern w:val="0"/>
          <w:sz w:val="28"/>
          <w:szCs w:val="28"/>
        </w:rPr>
        <w:t>，</w:t>
      </w:r>
      <w:r w:rsidRPr="007D7FE5">
        <w:rPr>
          <w:rFonts w:ascii="Times New Roman"/>
          <w:b/>
          <w:sz w:val="28"/>
          <w:szCs w:val="28"/>
        </w:rPr>
        <w:t>与美国</w:t>
      </w:r>
      <w:r w:rsidRPr="007D7FE5">
        <w:rPr>
          <w:rFonts w:ascii="Times New Roman"/>
          <w:b/>
          <w:sz w:val="28"/>
          <w:szCs w:val="28"/>
        </w:rPr>
        <w:t>Ferro</w:t>
      </w:r>
      <w:r w:rsidRPr="007D7FE5">
        <w:rPr>
          <w:rFonts w:ascii="Times New Roman"/>
          <w:b/>
          <w:sz w:val="28"/>
          <w:szCs w:val="28"/>
        </w:rPr>
        <w:t>公司商用</w:t>
      </w:r>
      <w:r w:rsidRPr="007D7FE5">
        <w:rPr>
          <w:rFonts w:ascii="Times New Roman"/>
          <w:b/>
          <w:sz w:val="28"/>
          <w:szCs w:val="28"/>
        </w:rPr>
        <w:t>A6m</w:t>
      </w:r>
      <w:r w:rsidRPr="007D7FE5">
        <w:rPr>
          <w:rFonts w:ascii="Times New Roman"/>
          <w:b/>
          <w:sz w:val="28"/>
          <w:szCs w:val="28"/>
        </w:rPr>
        <w:t>材料（</w:t>
      </w:r>
      <w:r w:rsidRPr="007D7FE5">
        <w:rPr>
          <w:rFonts w:ascii="Times New Roman"/>
          <w:b/>
          <w:sz w:val="28"/>
          <w:szCs w:val="28"/>
        </w:rPr>
        <w:t>5G</w:t>
      </w:r>
      <w:r w:rsidRPr="007D7FE5">
        <w:rPr>
          <w:rFonts w:ascii="Times New Roman"/>
          <w:b/>
          <w:sz w:val="28"/>
          <w:szCs w:val="28"/>
        </w:rPr>
        <w:t>技术中</w:t>
      </w:r>
      <w:r w:rsidRPr="007D7FE5">
        <w:rPr>
          <w:rFonts w:ascii="Times New Roman"/>
          <w:b/>
          <w:sz w:val="28"/>
          <w:szCs w:val="28"/>
        </w:rPr>
        <w:t>LTCC</w:t>
      </w:r>
      <w:r w:rsidRPr="007D7FE5">
        <w:rPr>
          <w:rFonts w:ascii="Times New Roman"/>
          <w:b/>
          <w:sz w:val="28"/>
          <w:szCs w:val="28"/>
        </w:rPr>
        <w:t>主流材料、粉体及浆料禁运）相比，该体系烧结温度降低了</w:t>
      </w:r>
      <w:r w:rsidRPr="007D7FE5">
        <w:rPr>
          <w:rFonts w:ascii="Times New Roman"/>
          <w:b/>
          <w:sz w:val="28"/>
          <w:szCs w:val="28"/>
        </w:rPr>
        <w:t>36%</w:t>
      </w:r>
      <w:r w:rsidRPr="007D7FE5">
        <w:rPr>
          <w:rFonts w:ascii="Times New Roman"/>
          <w:b/>
          <w:sz w:val="28"/>
          <w:szCs w:val="28"/>
        </w:rPr>
        <w:t>，介电常数减小了</w:t>
      </w:r>
      <w:r w:rsidRPr="007D7FE5">
        <w:rPr>
          <w:rFonts w:ascii="Times New Roman"/>
          <w:b/>
          <w:sz w:val="28"/>
          <w:szCs w:val="28"/>
        </w:rPr>
        <w:t>10%</w:t>
      </w:r>
      <w:r w:rsidRPr="007D7FE5">
        <w:rPr>
          <w:rFonts w:ascii="Times New Roman"/>
          <w:b/>
          <w:sz w:val="28"/>
          <w:szCs w:val="28"/>
        </w:rPr>
        <w:t>，损耗降低一个数量级；其中尖晶石结构</w:t>
      </w:r>
      <w:r w:rsidRPr="007D7FE5">
        <w:rPr>
          <w:rFonts w:ascii="Times New Roman"/>
          <w:b/>
          <w:sz w:val="28"/>
          <w:szCs w:val="28"/>
        </w:rPr>
        <w:t>NaAgMoO</w:t>
      </w:r>
      <w:r w:rsidRPr="007D7FE5">
        <w:rPr>
          <w:rFonts w:ascii="Times New Roman"/>
          <w:b/>
          <w:sz w:val="28"/>
          <w:szCs w:val="28"/>
          <w:vertAlign w:val="subscript"/>
        </w:rPr>
        <w:t>4</w:t>
      </w:r>
      <w:r w:rsidRPr="007D7FE5">
        <w:rPr>
          <w:rFonts w:ascii="Times New Roman"/>
          <w:b/>
          <w:sz w:val="28"/>
          <w:szCs w:val="28"/>
        </w:rPr>
        <w:t>陶瓷烧结温度低至</w:t>
      </w:r>
      <w:r w:rsidRPr="007D7FE5">
        <w:rPr>
          <w:rFonts w:ascii="Times New Roman"/>
          <w:b/>
          <w:sz w:val="28"/>
          <w:szCs w:val="28"/>
        </w:rPr>
        <w:t>400</w:t>
      </w:r>
      <w:r w:rsidRPr="007D7FE5">
        <w:rPr>
          <w:rFonts w:ascii="Times New Roman"/>
          <w:b/>
          <w:bCs/>
          <w:kern w:val="0"/>
          <w:sz w:val="28"/>
          <w:szCs w:val="28"/>
        </w:rPr>
        <w:t>摄氏度，为目前报道之最，其介电常数为</w:t>
      </w:r>
      <w:r w:rsidRPr="007D7FE5">
        <w:rPr>
          <w:rFonts w:ascii="Times New Roman"/>
          <w:b/>
          <w:bCs/>
          <w:kern w:val="0"/>
          <w:sz w:val="28"/>
          <w:szCs w:val="28"/>
        </w:rPr>
        <w:t>7.9</w:t>
      </w:r>
      <w:r w:rsidRPr="007D7FE5">
        <w:rPr>
          <w:rFonts w:ascii="Times New Roman"/>
          <w:b/>
          <w:bCs/>
          <w:kern w:val="0"/>
          <w:sz w:val="28"/>
          <w:szCs w:val="28"/>
        </w:rPr>
        <w:t>，</w:t>
      </w:r>
      <w:proofErr w:type="spellStart"/>
      <w:r w:rsidRPr="007D7FE5">
        <w:rPr>
          <w:rFonts w:ascii="Times New Roman"/>
          <w:b/>
          <w:bCs/>
          <w:kern w:val="0"/>
          <w:sz w:val="28"/>
          <w:szCs w:val="28"/>
        </w:rPr>
        <w:t>Qf</w:t>
      </w:r>
      <w:proofErr w:type="spellEnd"/>
      <w:r w:rsidRPr="007D7FE5">
        <w:rPr>
          <w:rFonts w:ascii="Times New Roman"/>
          <w:b/>
          <w:bCs/>
          <w:kern w:val="0"/>
          <w:sz w:val="28"/>
          <w:szCs w:val="28"/>
        </w:rPr>
        <w:t>值为</w:t>
      </w:r>
      <w:r w:rsidRPr="007D7FE5">
        <w:rPr>
          <w:rStyle w:val="fontstyle01"/>
          <w:sz w:val="28"/>
          <w:szCs w:val="28"/>
        </w:rPr>
        <w:t>33,000GHz</w:t>
      </w:r>
      <w:r w:rsidRPr="007D7FE5">
        <w:rPr>
          <w:rStyle w:val="fontstyle01"/>
          <w:sz w:val="28"/>
          <w:szCs w:val="28"/>
        </w:rPr>
        <w:t>；基于该系列</w:t>
      </w:r>
      <w:proofErr w:type="gramStart"/>
      <w:r w:rsidRPr="007D7FE5">
        <w:rPr>
          <w:rStyle w:val="fontstyle01"/>
          <w:sz w:val="28"/>
          <w:szCs w:val="28"/>
        </w:rPr>
        <w:t>钼</w:t>
      </w:r>
      <w:proofErr w:type="gramEnd"/>
      <w:r w:rsidRPr="007D7FE5">
        <w:rPr>
          <w:rStyle w:val="fontstyle01"/>
          <w:sz w:val="28"/>
          <w:szCs w:val="28"/>
        </w:rPr>
        <w:t>基本征低烧陶瓷，实现了低于</w:t>
      </w:r>
      <w:r w:rsidRPr="007D7FE5">
        <w:rPr>
          <w:rStyle w:val="fontstyle01"/>
          <w:sz w:val="28"/>
          <w:szCs w:val="28"/>
        </w:rPr>
        <w:t>300</w:t>
      </w:r>
      <w:r w:rsidRPr="007D7FE5">
        <w:rPr>
          <w:rStyle w:val="fontstyle01"/>
          <w:sz w:val="28"/>
          <w:szCs w:val="28"/>
        </w:rPr>
        <w:t>摄氏度的冷烧结技术。</w:t>
      </w:r>
    </w:p>
    <w:p w14:paraId="5CC30379" w14:textId="77777777" w:rsidR="007D588B" w:rsidRPr="007D7FE5" w:rsidRDefault="007D588B" w:rsidP="007D588B">
      <w:pPr>
        <w:pStyle w:val="a8"/>
        <w:adjustRightInd w:val="0"/>
        <w:snapToGrid w:val="0"/>
        <w:spacing w:line="324" w:lineRule="auto"/>
        <w:ind w:firstLine="562"/>
        <w:outlineLvl w:val="1"/>
        <w:rPr>
          <w:rFonts w:ascii="Times New Roman"/>
          <w:b/>
          <w:sz w:val="28"/>
          <w:szCs w:val="28"/>
        </w:rPr>
      </w:pPr>
      <w:r w:rsidRPr="007D7FE5">
        <w:rPr>
          <w:rFonts w:ascii="Times New Roman"/>
          <w:b/>
          <w:kern w:val="0"/>
          <w:sz w:val="28"/>
          <w:szCs w:val="28"/>
        </w:rPr>
        <w:t xml:space="preserve">2.  </w:t>
      </w:r>
      <w:r w:rsidRPr="007D7FE5">
        <w:rPr>
          <w:rFonts w:ascii="Times New Roman"/>
          <w:b/>
          <w:kern w:val="0"/>
          <w:sz w:val="28"/>
          <w:szCs w:val="28"/>
        </w:rPr>
        <w:t>在</w:t>
      </w:r>
      <w:r w:rsidRPr="007D7FE5">
        <w:rPr>
          <w:rFonts w:ascii="Times New Roman"/>
          <w:b/>
          <w:kern w:val="0"/>
          <w:sz w:val="28"/>
          <w:szCs w:val="28"/>
        </w:rPr>
        <w:t>(Li</w:t>
      </w:r>
      <w:r w:rsidRPr="007D7FE5">
        <w:rPr>
          <w:rFonts w:ascii="Times New Roman"/>
          <w:b/>
          <w:kern w:val="0"/>
          <w:sz w:val="28"/>
          <w:szCs w:val="28"/>
          <w:vertAlign w:val="subscript"/>
        </w:rPr>
        <w:t>2</w:t>
      </w:r>
      <w:r w:rsidRPr="007D7FE5">
        <w:rPr>
          <w:rFonts w:ascii="Times New Roman"/>
          <w:b/>
          <w:kern w:val="0"/>
          <w:sz w:val="28"/>
          <w:szCs w:val="28"/>
        </w:rPr>
        <w:t>O,Na</w:t>
      </w:r>
      <w:r w:rsidRPr="007D7FE5">
        <w:rPr>
          <w:rFonts w:ascii="Times New Roman"/>
          <w:b/>
          <w:kern w:val="0"/>
          <w:sz w:val="28"/>
          <w:szCs w:val="28"/>
          <w:vertAlign w:val="subscript"/>
        </w:rPr>
        <w:t>2</w:t>
      </w:r>
      <w:r w:rsidRPr="007D7FE5">
        <w:rPr>
          <w:rFonts w:ascii="Times New Roman"/>
          <w:b/>
          <w:kern w:val="0"/>
          <w:sz w:val="28"/>
          <w:szCs w:val="28"/>
        </w:rPr>
        <w:t>O)-Bi</w:t>
      </w:r>
      <w:r w:rsidRPr="007D7FE5">
        <w:rPr>
          <w:rFonts w:ascii="Times New Roman"/>
          <w:b/>
          <w:kern w:val="0"/>
          <w:sz w:val="28"/>
          <w:szCs w:val="28"/>
          <w:vertAlign w:val="subscript"/>
        </w:rPr>
        <w:t>2</w:t>
      </w:r>
      <w:r w:rsidRPr="007D7FE5">
        <w:rPr>
          <w:rFonts w:ascii="Times New Roman"/>
          <w:b/>
          <w:kern w:val="0"/>
          <w:sz w:val="28"/>
          <w:szCs w:val="28"/>
        </w:rPr>
        <w:t>O</w:t>
      </w:r>
      <w:r w:rsidRPr="007D7FE5">
        <w:rPr>
          <w:rFonts w:ascii="Times New Roman"/>
          <w:b/>
          <w:kern w:val="0"/>
          <w:sz w:val="28"/>
          <w:szCs w:val="28"/>
          <w:vertAlign w:val="subscript"/>
        </w:rPr>
        <w:t>3</w:t>
      </w:r>
      <w:r w:rsidRPr="007D7FE5">
        <w:rPr>
          <w:rFonts w:ascii="Times New Roman"/>
          <w:b/>
          <w:kern w:val="0"/>
          <w:sz w:val="28"/>
          <w:szCs w:val="28"/>
        </w:rPr>
        <w:t>-MoO</w:t>
      </w:r>
      <w:r w:rsidRPr="007D7FE5">
        <w:rPr>
          <w:rFonts w:ascii="Times New Roman"/>
          <w:b/>
          <w:kern w:val="0"/>
          <w:sz w:val="28"/>
          <w:szCs w:val="28"/>
          <w:vertAlign w:val="subscript"/>
        </w:rPr>
        <w:t>3</w:t>
      </w:r>
      <w:proofErr w:type="gramStart"/>
      <w:r w:rsidRPr="007D7FE5">
        <w:rPr>
          <w:rFonts w:ascii="Times New Roman"/>
          <w:b/>
          <w:kern w:val="0"/>
          <w:sz w:val="28"/>
          <w:szCs w:val="28"/>
        </w:rPr>
        <w:t>三</w:t>
      </w:r>
      <w:proofErr w:type="gramEnd"/>
      <w:r w:rsidRPr="007D7FE5">
        <w:rPr>
          <w:rFonts w:ascii="Times New Roman"/>
          <w:b/>
          <w:kern w:val="0"/>
          <w:sz w:val="28"/>
          <w:szCs w:val="28"/>
        </w:rPr>
        <w:t>元体系中，开发了多款温度稳定型中</w:t>
      </w:r>
      <w:r w:rsidRPr="007D7FE5">
        <w:rPr>
          <w:rFonts w:ascii="Times New Roman"/>
          <w:b/>
          <w:kern w:val="0"/>
          <w:sz w:val="28"/>
          <w:szCs w:val="28"/>
        </w:rPr>
        <w:t>K</w:t>
      </w:r>
      <w:r w:rsidRPr="007D7FE5">
        <w:rPr>
          <w:rFonts w:ascii="Times New Roman"/>
          <w:b/>
          <w:kern w:val="0"/>
          <w:sz w:val="28"/>
          <w:szCs w:val="28"/>
        </w:rPr>
        <w:t>值本征低温烧结微波介质复合陶瓷。利用其中正温度系数的</w:t>
      </w:r>
      <w:r w:rsidRPr="007D7FE5">
        <w:rPr>
          <w:rFonts w:ascii="Times New Roman"/>
          <w:b/>
          <w:sz w:val="28"/>
          <w:szCs w:val="28"/>
        </w:rPr>
        <w:t>Bi</w:t>
      </w:r>
      <w:r w:rsidRPr="007D7FE5">
        <w:rPr>
          <w:rFonts w:ascii="Times New Roman"/>
          <w:b/>
          <w:sz w:val="28"/>
          <w:szCs w:val="28"/>
          <w:vertAlign w:val="subscript"/>
        </w:rPr>
        <w:t>2</w:t>
      </w:r>
      <w:r w:rsidRPr="007D7FE5">
        <w:rPr>
          <w:rFonts w:ascii="Times New Roman"/>
          <w:b/>
          <w:sz w:val="28"/>
          <w:szCs w:val="28"/>
        </w:rPr>
        <w:t>Mo</w:t>
      </w:r>
      <w:r w:rsidRPr="007D7FE5">
        <w:rPr>
          <w:rFonts w:ascii="Times New Roman"/>
          <w:b/>
          <w:sz w:val="28"/>
          <w:szCs w:val="28"/>
          <w:vertAlign w:val="subscript"/>
        </w:rPr>
        <w:t>2</w:t>
      </w:r>
      <w:r w:rsidRPr="007D7FE5">
        <w:rPr>
          <w:rFonts w:ascii="Times New Roman"/>
          <w:b/>
          <w:sz w:val="28"/>
          <w:szCs w:val="28"/>
        </w:rPr>
        <w:t>O</w:t>
      </w:r>
      <w:r w:rsidRPr="007D7FE5">
        <w:rPr>
          <w:rFonts w:ascii="Times New Roman"/>
          <w:b/>
          <w:sz w:val="28"/>
          <w:szCs w:val="28"/>
          <w:vertAlign w:val="subscript"/>
        </w:rPr>
        <w:t>9</w:t>
      </w:r>
      <w:r w:rsidRPr="007D7FE5">
        <w:rPr>
          <w:rFonts w:ascii="Times New Roman"/>
          <w:b/>
          <w:sz w:val="28"/>
          <w:szCs w:val="28"/>
        </w:rPr>
        <w:t>和负温度系数的</w:t>
      </w:r>
      <w:r w:rsidRPr="007D7FE5">
        <w:rPr>
          <w:rFonts w:ascii="Times New Roman"/>
          <w:b/>
          <w:sz w:val="28"/>
          <w:szCs w:val="28"/>
        </w:rPr>
        <w:t>Bi</w:t>
      </w:r>
      <w:r w:rsidRPr="007D7FE5">
        <w:rPr>
          <w:rFonts w:ascii="Times New Roman"/>
          <w:b/>
          <w:sz w:val="28"/>
          <w:szCs w:val="28"/>
          <w:vertAlign w:val="subscript"/>
        </w:rPr>
        <w:t>2</w:t>
      </w:r>
      <w:r w:rsidRPr="007D7FE5">
        <w:rPr>
          <w:rFonts w:ascii="Times New Roman"/>
          <w:b/>
          <w:sz w:val="28"/>
          <w:szCs w:val="28"/>
        </w:rPr>
        <w:t>Mo</w:t>
      </w:r>
      <w:r w:rsidRPr="007D7FE5">
        <w:rPr>
          <w:rFonts w:ascii="Times New Roman"/>
          <w:b/>
          <w:sz w:val="28"/>
          <w:szCs w:val="28"/>
          <w:vertAlign w:val="subscript"/>
        </w:rPr>
        <w:t>3</w:t>
      </w:r>
      <w:r w:rsidRPr="007D7FE5">
        <w:rPr>
          <w:rFonts w:ascii="Times New Roman"/>
          <w:b/>
          <w:sz w:val="28"/>
          <w:szCs w:val="28"/>
        </w:rPr>
        <w:t>O</w:t>
      </w:r>
      <w:r w:rsidRPr="007D7FE5">
        <w:rPr>
          <w:rFonts w:ascii="Times New Roman"/>
          <w:b/>
          <w:sz w:val="28"/>
          <w:szCs w:val="28"/>
          <w:vertAlign w:val="subscript"/>
        </w:rPr>
        <w:t>12</w:t>
      </w:r>
      <w:r w:rsidRPr="007D7FE5">
        <w:rPr>
          <w:rFonts w:ascii="Times New Roman"/>
          <w:b/>
          <w:sz w:val="28"/>
          <w:szCs w:val="28"/>
        </w:rPr>
        <w:t>可以设计制备</w:t>
      </w:r>
      <w:r w:rsidRPr="007D7FE5">
        <w:rPr>
          <w:rFonts w:ascii="Times New Roman"/>
          <w:b/>
          <w:sz w:val="28"/>
          <w:szCs w:val="28"/>
        </w:rPr>
        <w:t>Bi</w:t>
      </w:r>
      <w:r w:rsidRPr="007D7FE5">
        <w:rPr>
          <w:rFonts w:ascii="Times New Roman"/>
          <w:b/>
          <w:sz w:val="28"/>
          <w:szCs w:val="28"/>
          <w:vertAlign w:val="subscript"/>
        </w:rPr>
        <w:t>2</w:t>
      </w:r>
      <w:r w:rsidRPr="007D7FE5">
        <w:rPr>
          <w:rFonts w:ascii="Times New Roman"/>
          <w:b/>
          <w:sz w:val="28"/>
          <w:szCs w:val="28"/>
        </w:rPr>
        <w:t>O</w:t>
      </w:r>
      <w:r w:rsidRPr="007D7FE5">
        <w:rPr>
          <w:rFonts w:ascii="Times New Roman"/>
          <w:b/>
          <w:sz w:val="28"/>
          <w:szCs w:val="28"/>
          <w:vertAlign w:val="subscript"/>
        </w:rPr>
        <w:t>3</w:t>
      </w:r>
      <w:r w:rsidRPr="007D7FE5">
        <w:rPr>
          <w:rFonts w:ascii="Times New Roman"/>
          <w:b/>
          <w:sz w:val="28"/>
          <w:szCs w:val="28"/>
        </w:rPr>
        <w:t>-2.2MoO</w:t>
      </w:r>
      <w:r w:rsidRPr="007D7FE5">
        <w:rPr>
          <w:rFonts w:ascii="Times New Roman"/>
          <w:b/>
          <w:sz w:val="28"/>
          <w:szCs w:val="28"/>
          <w:vertAlign w:val="subscript"/>
        </w:rPr>
        <w:t>3</w:t>
      </w:r>
      <w:r w:rsidRPr="007D7FE5">
        <w:rPr>
          <w:rFonts w:ascii="Times New Roman"/>
          <w:b/>
          <w:sz w:val="28"/>
          <w:szCs w:val="28"/>
        </w:rPr>
        <w:t>组分的复合陶瓷，其烧结温度为</w:t>
      </w:r>
      <w:r w:rsidRPr="007D7FE5">
        <w:rPr>
          <w:rFonts w:ascii="Times New Roman"/>
          <w:b/>
          <w:sz w:val="28"/>
          <w:szCs w:val="28"/>
        </w:rPr>
        <w:t>620</w:t>
      </w:r>
      <w:r w:rsidRPr="007D7FE5">
        <w:rPr>
          <w:rFonts w:ascii="Times New Roman"/>
          <w:b/>
          <w:sz w:val="28"/>
          <w:szCs w:val="28"/>
        </w:rPr>
        <w:t>摄氏度，介电常数</w:t>
      </w:r>
      <w:r w:rsidRPr="007D7FE5">
        <w:rPr>
          <w:rFonts w:ascii="Times New Roman"/>
          <w:b/>
          <w:sz w:val="28"/>
          <w:szCs w:val="28"/>
        </w:rPr>
        <w:t>35</w:t>
      </w:r>
      <w:r w:rsidRPr="007D7FE5">
        <w:rPr>
          <w:rFonts w:ascii="Times New Roman"/>
          <w:b/>
          <w:sz w:val="28"/>
          <w:szCs w:val="28"/>
        </w:rPr>
        <w:t>，</w:t>
      </w:r>
      <w:proofErr w:type="spellStart"/>
      <w:r w:rsidRPr="007D7FE5">
        <w:rPr>
          <w:rFonts w:ascii="Times New Roman"/>
          <w:b/>
          <w:sz w:val="28"/>
          <w:szCs w:val="28"/>
        </w:rPr>
        <w:t>Qf</w:t>
      </w:r>
      <w:proofErr w:type="spellEnd"/>
      <w:r w:rsidRPr="007D7FE5">
        <w:rPr>
          <w:rFonts w:ascii="Times New Roman"/>
          <w:b/>
          <w:sz w:val="28"/>
          <w:szCs w:val="28"/>
        </w:rPr>
        <w:t>=12000GHz</w:t>
      </w:r>
      <w:r w:rsidRPr="007D7FE5">
        <w:rPr>
          <w:rFonts w:ascii="Times New Roman"/>
          <w:b/>
          <w:sz w:val="28"/>
          <w:szCs w:val="28"/>
        </w:rPr>
        <w:t>，温度系数近零；利用</w:t>
      </w:r>
      <w:r w:rsidRPr="007D7FE5">
        <w:rPr>
          <w:rFonts w:ascii="Times New Roman"/>
          <w:b/>
          <w:kern w:val="0"/>
          <w:sz w:val="28"/>
          <w:szCs w:val="28"/>
        </w:rPr>
        <w:t>正温度系数的</w:t>
      </w:r>
      <w:r w:rsidRPr="007D7FE5">
        <w:rPr>
          <w:rFonts w:ascii="Times New Roman"/>
          <w:b/>
          <w:kern w:val="0"/>
          <w:sz w:val="28"/>
          <w:szCs w:val="28"/>
        </w:rPr>
        <w:t>(Na</w:t>
      </w:r>
      <w:r w:rsidRPr="007D7FE5">
        <w:rPr>
          <w:rFonts w:ascii="Times New Roman"/>
          <w:b/>
          <w:kern w:val="0"/>
          <w:sz w:val="28"/>
          <w:szCs w:val="28"/>
          <w:vertAlign w:val="subscript"/>
        </w:rPr>
        <w:t>0.5</w:t>
      </w:r>
      <w:r w:rsidRPr="007D7FE5">
        <w:rPr>
          <w:rFonts w:ascii="Times New Roman"/>
          <w:b/>
          <w:kern w:val="0"/>
          <w:sz w:val="28"/>
          <w:szCs w:val="28"/>
        </w:rPr>
        <w:t>Bi</w:t>
      </w:r>
      <w:r w:rsidRPr="007D7FE5">
        <w:rPr>
          <w:rFonts w:ascii="Times New Roman"/>
          <w:b/>
          <w:kern w:val="0"/>
          <w:sz w:val="28"/>
          <w:szCs w:val="28"/>
          <w:vertAlign w:val="subscript"/>
        </w:rPr>
        <w:t>0.5</w:t>
      </w:r>
      <w:r w:rsidRPr="007D7FE5">
        <w:rPr>
          <w:rFonts w:ascii="Times New Roman"/>
          <w:b/>
          <w:kern w:val="0"/>
          <w:sz w:val="28"/>
          <w:szCs w:val="28"/>
        </w:rPr>
        <w:t>)MoO</w:t>
      </w:r>
      <w:r w:rsidRPr="007D7FE5">
        <w:rPr>
          <w:rFonts w:ascii="Times New Roman"/>
          <w:b/>
          <w:kern w:val="0"/>
          <w:sz w:val="28"/>
          <w:szCs w:val="28"/>
          <w:vertAlign w:val="subscript"/>
        </w:rPr>
        <w:t>4</w:t>
      </w:r>
      <w:r w:rsidRPr="007D7FE5">
        <w:rPr>
          <w:rFonts w:ascii="Times New Roman"/>
          <w:b/>
          <w:kern w:val="0"/>
          <w:sz w:val="28"/>
          <w:szCs w:val="28"/>
        </w:rPr>
        <w:t>及负温度系数的</w:t>
      </w:r>
      <w:r w:rsidRPr="007D7FE5">
        <w:rPr>
          <w:rFonts w:ascii="Times New Roman"/>
          <w:b/>
          <w:sz w:val="28"/>
          <w:szCs w:val="28"/>
        </w:rPr>
        <w:t>Bi</w:t>
      </w:r>
      <w:r w:rsidRPr="007D7FE5">
        <w:rPr>
          <w:rFonts w:ascii="Times New Roman"/>
          <w:b/>
          <w:sz w:val="28"/>
          <w:szCs w:val="28"/>
          <w:vertAlign w:val="subscript"/>
        </w:rPr>
        <w:t>2</w:t>
      </w:r>
      <w:r w:rsidRPr="007D7FE5">
        <w:rPr>
          <w:rFonts w:ascii="Times New Roman"/>
          <w:b/>
          <w:sz w:val="28"/>
          <w:szCs w:val="28"/>
        </w:rPr>
        <w:t>Mo</w:t>
      </w:r>
      <w:r w:rsidRPr="007D7FE5">
        <w:rPr>
          <w:rFonts w:ascii="Times New Roman"/>
          <w:b/>
          <w:sz w:val="28"/>
          <w:szCs w:val="28"/>
          <w:vertAlign w:val="subscript"/>
        </w:rPr>
        <w:t>3</w:t>
      </w:r>
      <w:r w:rsidRPr="007D7FE5">
        <w:rPr>
          <w:rFonts w:ascii="Times New Roman"/>
          <w:b/>
          <w:sz w:val="28"/>
          <w:szCs w:val="28"/>
        </w:rPr>
        <w:t>O</w:t>
      </w:r>
      <w:r w:rsidRPr="007D7FE5">
        <w:rPr>
          <w:rFonts w:ascii="Times New Roman"/>
          <w:b/>
          <w:sz w:val="28"/>
          <w:szCs w:val="28"/>
          <w:vertAlign w:val="subscript"/>
        </w:rPr>
        <w:t>12</w:t>
      </w:r>
      <w:r w:rsidRPr="007D7FE5">
        <w:rPr>
          <w:rFonts w:ascii="Times New Roman"/>
          <w:b/>
          <w:sz w:val="28"/>
          <w:szCs w:val="28"/>
        </w:rPr>
        <w:t>可以设计温度稳定型的</w:t>
      </w:r>
      <w:r w:rsidRPr="007D7FE5">
        <w:rPr>
          <w:rFonts w:ascii="Times New Roman"/>
          <w:b/>
          <w:iCs/>
          <w:sz w:val="28"/>
          <w:szCs w:val="28"/>
        </w:rPr>
        <w:t>0.8</w:t>
      </w:r>
      <w:r w:rsidRPr="007D7FE5">
        <w:rPr>
          <w:rFonts w:ascii="Times New Roman"/>
          <w:b/>
          <w:kern w:val="0"/>
          <w:sz w:val="28"/>
          <w:szCs w:val="28"/>
        </w:rPr>
        <w:t>(Na</w:t>
      </w:r>
      <w:r w:rsidRPr="007D7FE5">
        <w:rPr>
          <w:rFonts w:ascii="Times New Roman"/>
          <w:b/>
          <w:kern w:val="0"/>
          <w:sz w:val="28"/>
          <w:szCs w:val="28"/>
          <w:vertAlign w:val="subscript"/>
        </w:rPr>
        <w:t>0.5</w:t>
      </w:r>
      <w:r w:rsidRPr="007D7FE5">
        <w:rPr>
          <w:rFonts w:ascii="Times New Roman"/>
          <w:b/>
          <w:kern w:val="0"/>
          <w:sz w:val="28"/>
          <w:szCs w:val="28"/>
        </w:rPr>
        <w:t>Bi</w:t>
      </w:r>
      <w:r w:rsidRPr="007D7FE5">
        <w:rPr>
          <w:rFonts w:ascii="Times New Roman"/>
          <w:b/>
          <w:kern w:val="0"/>
          <w:sz w:val="28"/>
          <w:szCs w:val="28"/>
          <w:vertAlign w:val="subscript"/>
        </w:rPr>
        <w:t>0.5</w:t>
      </w:r>
      <w:r w:rsidRPr="007D7FE5">
        <w:rPr>
          <w:rFonts w:ascii="Times New Roman"/>
          <w:b/>
          <w:kern w:val="0"/>
          <w:sz w:val="28"/>
          <w:szCs w:val="28"/>
        </w:rPr>
        <w:t>)MoO</w:t>
      </w:r>
      <w:r w:rsidRPr="007D7FE5">
        <w:rPr>
          <w:rFonts w:ascii="Times New Roman"/>
          <w:b/>
          <w:kern w:val="0"/>
          <w:sz w:val="28"/>
          <w:szCs w:val="28"/>
          <w:vertAlign w:val="subscript"/>
        </w:rPr>
        <w:t>4</w:t>
      </w:r>
      <w:r w:rsidRPr="007D7FE5">
        <w:rPr>
          <w:rFonts w:ascii="Times New Roman"/>
          <w:b/>
          <w:iCs/>
          <w:sz w:val="28"/>
          <w:szCs w:val="28"/>
        </w:rPr>
        <w:t>-</w:t>
      </w:r>
      <w:r w:rsidRPr="007D7FE5">
        <w:rPr>
          <w:rFonts w:ascii="Times New Roman"/>
          <w:b/>
          <w:iCs/>
          <w:sz w:val="28"/>
          <w:szCs w:val="28"/>
          <w:lang w:val="en-GB"/>
        </w:rPr>
        <w:t>0.2</w:t>
      </w:r>
      <w:r w:rsidRPr="007D7FE5">
        <w:rPr>
          <w:rFonts w:ascii="Times New Roman"/>
          <w:b/>
          <w:sz w:val="28"/>
          <w:szCs w:val="28"/>
        </w:rPr>
        <w:t xml:space="preserve"> Bi</w:t>
      </w:r>
      <w:r w:rsidRPr="007D7FE5">
        <w:rPr>
          <w:rFonts w:ascii="Times New Roman"/>
          <w:b/>
          <w:sz w:val="28"/>
          <w:szCs w:val="28"/>
          <w:vertAlign w:val="subscript"/>
        </w:rPr>
        <w:t>2</w:t>
      </w:r>
      <w:r w:rsidRPr="007D7FE5">
        <w:rPr>
          <w:rFonts w:ascii="Times New Roman"/>
          <w:b/>
          <w:sz w:val="28"/>
          <w:szCs w:val="28"/>
        </w:rPr>
        <w:t>Mo</w:t>
      </w:r>
      <w:r w:rsidRPr="007D7FE5">
        <w:rPr>
          <w:rFonts w:ascii="Times New Roman"/>
          <w:b/>
          <w:sz w:val="28"/>
          <w:szCs w:val="28"/>
          <w:vertAlign w:val="subscript"/>
        </w:rPr>
        <w:t>3</w:t>
      </w:r>
      <w:r w:rsidRPr="007D7FE5">
        <w:rPr>
          <w:rFonts w:ascii="Times New Roman"/>
          <w:b/>
          <w:sz w:val="28"/>
          <w:szCs w:val="28"/>
        </w:rPr>
        <w:t>O</w:t>
      </w:r>
      <w:r w:rsidRPr="007D7FE5">
        <w:rPr>
          <w:rFonts w:ascii="Times New Roman"/>
          <w:b/>
          <w:sz w:val="28"/>
          <w:szCs w:val="28"/>
          <w:vertAlign w:val="subscript"/>
        </w:rPr>
        <w:t>12</w:t>
      </w:r>
      <w:r w:rsidRPr="007D7FE5">
        <w:rPr>
          <w:rFonts w:ascii="Times New Roman"/>
          <w:b/>
          <w:sz w:val="28"/>
          <w:szCs w:val="28"/>
        </w:rPr>
        <w:t>，烧结温度为</w:t>
      </w:r>
      <w:r w:rsidRPr="007D7FE5">
        <w:rPr>
          <w:rFonts w:ascii="Times New Roman"/>
          <w:b/>
          <w:sz w:val="28"/>
          <w:szCs w:val="28"/>
        </w:rPr>
        <w:t>680</w:t>
      </w:r>
      <w:r w:rsidRPr="007D7FE5">
        <w:rPr>
          <w:rFonts w:ascii="Times New Roman"/>
          <w:b/>
          <w:sz w:val="28"/>
          <w:szCs w:val="28"/>
        </w:rPr>
        <w:t>摄氏度，介电常数为</w:t>
      </w:r>
      <w:r w:rsidRPr="007D7FE5">
        <w:rPr>
          <w:rFonts w:ascii="Times New Roman"/>
          <w:b/>
          <w:sz w:val="28"/>
          <w:szCs w:val="28"/>
        </w:rPr>
        <w:t>29.8</w:t>
      </w:r>
      <w:r w:rsidRPr="007D7FE5">
        <w:rPr>
          <w:rFonts w:ascii="Times New Roman"/>
          <w:b/>
          <w:sz w:val="28"/>
          <w:szCs w:val="28"/>
        </w:rPr>
        <w:t>，</w:t>
      </w:r>
      <w:proofErr w:type="spellStart"/>
      <w:r w:rsidRPr="007D7FE5">
        <w:rPr>
          <w:rFonts w:ascii="Times New Roman"/>
          <w:b/>
          <w:iCs/>
          <w:sz w:val="28"/>
          <w:szCs w:val="28"/>
        </w:rPr>
        <w:t>Qf</w:t>
      </w:r>
      <w:proofErr w:type="spellEnd"/>
      <w:r w:rsidRPr="007D7FE5">
        <w:rPr>
          <w:rFonts w:ascii="Times New Roman"/>
          <w:b/>
          <w:sz w:val="28"/>
          <w:szCs w:val="28"/>
        </w:rPr>
        <w:t>=11,800GHz</w:t>
      </w:r>
      <w:r w:rsidRPr="007D7FE5">
        <w:rPr>
          <w:rFonts w:ascii="Times New Roman"/>
          <w:b/>
          <w:sz w:val="28"/>
          <w:szCs w:val="28"/>
        </w:rPr>
        <w:t>。该系列三元体系中温度系数互补的几个单相陶瓷为设计温度稳定型本征低烧微波介质陶瓷提供了多种解决方案。</w:t>
      </w:r>
    </w:p>
    <w:p w14:paraId="40692E85" w14:textId="77777777" w:rsidR="007D588B" w:rsidRPr="007D7FE5" w:rsidRDefault="007D588B" w:rsidP="007D588B">
      <w:pPr>
        <w:pStyle w:val="a8"/>
        <w:adjustRightInd w:val="0"/>
        <w:snapToGrid w:val="0"/>
        <w:spacing w:line="324" w:lineRule="auto"/>
        <w:ind w:firstLine="562"/>
        <w:jc w:val="left"/>
        <w:outlineLvl w:val="1"/>
        <w:rPr>
          <w:rFonts w:ascii="Times New Roman"/>
          <w:b/>
          <w:bCs/>
          <w:kern w:val="0"/>
          <w:sz w:val="28"/>
          <w:szCs w:val="28"/>
        </w:rPr>
      </w:pPr>
      <w:r w:rsidRPr="007D7FE5">
        <w:rPr>
          <w:rFonts w:ascii="Times New Roman"/>
          <w:b/>
          <w:bCs/>
          <w:kern w:val="0"/>
          <w:sz w:val="28"/>
          <w:szCs w:val="28"/>
        </w:rPr>
        <w:t>3</w:t>
      </w:r>
      <w:r w:rsidRPr="007D7FE5">
        <w:rPr>
          <w:rFonts w:ascii="Times New Roman"/>
          <w:b/>
          <w:bCs/>
          <w:kern w:val="0"/>
          <w:sz w:val="28"/>
          <w:szCs w:val="28"/>
        </w:rPr>
        <w:t>．</w:t>
      </w:r>
      <w:r w:rsidRPr="007D7FE5">
        <w:rPr>
          <w:rFonts w:ascii="Times New Roman"/>
          <w:b/>
          <w:bCs/>
          <w:sz w:val="28"/>
          <w:szCs w:val="28"/>
        </w:rPr>
        <w:t>采用碱金属离子（</w:t>
      </w:r>
      <w:r w:rsidRPr="007D7FE5">
        <w:rPr>
          <w:rFonts w:ascii="Times New Roman"/>
          <w:b/>
          <w:bCs/>
          <w:sz w:val="28"/>
          <w:szCs w:val="28"/>
        </w:rPr>
        <w:t>Li</w:t>
      </w:r>
      <w:r w:rsidRPr="007D7FE5">
        <w:rPr>
          <w:rFonts w:ascii="Times New Roman"/>
          <w:b/>
          <w:bCs/>
          <w:sz w:val="28"/>
          <w:szCs w:val="28"/>
          <w:vertAlign w:val="superscript"/>
        </w:rPr>
        <w:t>+</w:t>
      </w:r>
      <w:r w:rsidRPr="007D7FE5">
        <w:rPr>
          <w:rFonts w:ascii="Times New Roman"/>
          <w:b/>
          <w:bCs/>
          <w:sz w:val="28"/>
          <w:szCs w:val="28"/>
        </w:rPr>
        <w:t>、</w:t>
      </w:r>
      <w:r w:rsidRPr="007D7FE5">
        <w:rPr>
          <w:rFonts w:ascii="Times New Roman"/>
          <w:b/>
          <w:bCs/>
          <w:sz w:val="28"/>
          <w:szCs w:val="28"/>
        </w:rPr>
        <w:t>Na</w:t>
      </w:r>
      <w:r w:rsidRPr="007D7FE5">
        <w:rPr>
          <w:rFonts w:ascii="Times New Roman"/>
          <w:b/>
          <w:bCs/>
          <w:sz w:val="28"/>
          <w:szCs w:val="28"/>
          <w:vertAlign w:val="superscript"/>
        </w:rPr>
        <w:t>+</w:t>
      </w:r>
      <w:r w:rsidRPr="007D7FE5">
        <w:rPr>
          <w:rFonts w:ascii="Times New Roman"/>
          <w:b/>
          <w:bCs/>
          <w:sz w:val="28"/>
          <w:szCs w:val="28"/>
        </w:rPr>
        <w:t>、</w:t>
      </w:r>
      <w:r w:rsidRPr="007D7FE5">
        <w:rPr>
          <w:rFonts w:ascii="Times New Roman"/>
          <w:b/>
          <w:bCs/>
          <w:sz w:val="28"/>
          <w:szCs w:val="28"/>
        </w:rPr>
        <w:t xml:space="preserve"> K</w:t>
      </w:r>
      <w:r w:rsidRPr="007D7FE5">
        <w:rPr>
          <w:rFonts w:ascii="Times New Roman"/>
          <w:b/>
          <w:bCs/>
          <w:sz w:val="28"/>
          <w:szCs w:val="28"/>
          <w:vertAlign w:val="superscript"/>
        </w:rPr>
        <w:t>+</w:t>
      </w:r>
      <w:r w:rsidRPr="007D7FE5">
        <w:rPr>
          <w:rFonts w:ascii="Times New Roman"/>
          <w:b/>
          <w:bCs/>
          <w:sz w:val="28"/>
          <w:szCs w:val="28"/>
        </w:rPr>
        <w:t>、</w:t>
      </w:r>
      <w:r w:rsidRPr="007D7FE5">
        <w:rPr>
          <w:rFonts w:ascii="Times New Roman"/>
          <w:b/>
          <w:bCs/>
          <w:sz w:val="28"/>
          <w:szCs w:val="28"/>
        </w:rPr>
        <w:t>Ag</w:t>
      </w:r>
      <w:r w:rsidRPr="007D7FE5">
        <w:rPr>
          <w:rFonts w:ascii="Times New Roman"/>
          <w:b/>
          <w:bCs/>
          <w:sz w:val="28"/>
          <w:szCs w:val="28"/>
          <w:vertAlign w:val="superscript"/>
        </w:rPr>
        <w:t>+</w:t>
      </w:r>
      <w:r w:rsidRPr="007D7FE5">
        <w:rPr>
          <w:rFonts w:ascii="Times New Roman"/>
          <w:b/>
          <w:bCs/>
          <w:sz w:val="28"/>
          <w:szCs w:val="28"/>
        </w:rPr>
        <w:t>）、碱土金属离子（</w:t>
      </w:r>
      <w:r w:rsidRPr="007D7FE5">
        <w:rPr>
          <w:rFonts w:ascii="Times New Roman"/>
          <w:b/>
          <w:bCs/>
          <w:sz w:val="28"/>
          <w:szCs w:val="28"/>
        </w:rPr>
        <w:t>Ba</w:t>
      </w:r>
      <w:r w:rsidRPr="007D7FE5">
        <w:rPr>
          <w:rFonts w:ascii="Times New Roman"/>
          <w:b/>
          <w:bCs/>
          <w:sz w:val="28"/>
          <w:szCs w:val="28"/>
          <w:vertAlign w:val="superscript"/>
        </w:rPr>
        <w:t>2+</w:t>
      </w:r>
      <w:r w:rsidRPr="007D7FE5">
        <w:rPr>
          <w:rFonts w:ascii="Times New Roman"/>
          <w:b/>
          <w:bCs/>
          <w:sz w:val="28"/>
          <w:szCs w:val="28"/>
        </w:rPr>
        <w:t>、</w:t>
      </w:r>
      <w:r w:rsidRPr="007D7FE5">
        <w:rPr>
          <w:rFonts w:ascii="Times New Roman"/>
          <w:b/>
          <w:bCs/>
          <w:sz w:val="28"/>
          <w:szCs w:val="28"/>
        </w:rPr>
        <w:t>Sr</w:t>
      </w:r>
      <w:r w:rsidRPr="007D7FE5">
        <w:rPr>
          <w:rFonts w:ascii="Times New Roman"/>
          <w:b/>
          <w:bCs/>
          <w:sz w:val="28"/>
          <w:szCs w:val="28"/>
          <w:vertAlign w:val="superscript"/>
        </w:rPr>
        <w:t>2+</w:t>
      </w:r>
      <w:r w:rsidRPr="007D7FE5">
        <w:rPr>
          <w:rFonts w:ascii="Times New Roman"/>
          <w:b/>
          <w:bCs/>
          <w:sz w:val="28"/>
          <w:szCs w:val="28"/>
        </w:rPr>
        <w:t>、</w:t>
      </w:r>
      <w:r w:rsidRPr="007D7FE5">
        <w:rPr>
          <w:rFonts w:ascii="Times New Roman"/>
          <w:b/>
          <w:bCs/>
          <w:sz w:val="28"/>
          <w:szCs w:val="28"/>
        </w:rPr>
        <w:t>Ca</w:t>
      </w:r>
      <w:r w:rsidRPr="007D7FE5">
        <w:rPr>
          <w:rFonts w:ascii="Times New Roman"/>
          <w:b/>
          <w:bCs/>
          <w:sz w:val="28"/>
          <w:szCs w:val="28"/>
          <w:vertAlign w:val="superscript"/>
        </w:rPr>
        <w:t>2+</w:t>
      </w:r>
      <w:r w:rsidRPr="007D7FE5">
        <w:rPr>
          <w:rFonts w:ascii="Times New Roman"/>
          <w:b/>
          <w:bCs/>
          <w:sz w:val="28"/>
          <w:szCs w:val="28"/>
        </w:rPr>
        <w:t>）及三价离子（</w:t>
      </w:r>
      <w:r w:rsidRPr="007D7FE5">
        <w:rPr>
          <w:rFonts w:ascii="Times New Roman"/>
          <w:b/>
          <w:bCs/>
          <w:sz w:val="28"/>
          <w:szCs w:val="28"/>
        </w:rPr>
        <w:t>Bi</w:t>
      </w:r>
      <w:r w:rsidRPr="007D7FE5">
        <w:rPr>
          <w:rFonts w:ascii="Times New Roman"/>
          <w:b/>
          <w:bCs/>
          <w:sz w:val="28"/>
          <w:szCs w:val="28"/>
          <w:vertAlign w:val="superscript"/>
        </w:rPr>
        <w:t>3+</w:t>
      </w:r>
      <w:r w:rsidRPr="007D7FE5">
        <w:rPr>
          <w:rFonts w:ascii="Times New Roman"/>
          <w:b/>
          <w:bCs/>
          <w:sz w:val="28"/>
          <w:szCs w:val="28"/>
        </w:rPr>
        <w:t>、</w:t>
      </w:r>
      <w:r w:rsidRPr="007D7FE5">
        <w:rPr>
          <w:rFonts w:ascii="Times New Roman"/>
          <w:b/>
          <w:bCs/>
          <w:sz w:val="28"/>
          <w:szCs w:val="28"/>
        </w:rPr>
        <w:t>Ln</w:t>
      </w:r>
      <w:r w:rsidRPr="007D7FE5">
        <w:rPr>
          <w:rFonts w:ascii="Times New Roman"/>
          <w:b/>
          <w:bCs/>
          <w:sz w:val="28"/>
          <w:szCs w:val="28"/>
          <w:vertAlign w:val="superscript"/>
        </w:rPr>
        <w:t>3+</w:t>
      </w:r>
      <w:r w:rsidRPr="007D7FE5">
        <w:rPr>
          <w:rFonts w:ascii="Times New Roman"/>
          <w:b/>
          <w:bCs/>
          <w:sz w:val="28"/>
          <w:szCs w:val="28"/>
        </w:rPr>
        <w:t>系）联合占据</w:t>
      </w:r>
      <w:r w:rsidRPr="007D7FE5">
        <w:rPr>
          <w:rFonts w:ascii="Times New Roman"/>
          <w:b/>
          <w:bCs/>
          <w:kern w:val="0"/>
          <w:sz w:val="28"/>
          <w:szCs w:val="28"/>
        </w:rPr>
        <w:t>白钨矿</w:t>
      </w:r>
      <w:proofErr w:type="gramStart"/>
      <w:r w:rsidRPr="007D7FE5">
        <w:rPr>
          <w:rFonts w:ascii="Times New Roman"/>
          <w:b/>
          <w:bCs/>
          <w:kern w:val="0"/>
          <w:sz w:val="28"/>
          <w:szCs w:val="28"/>
        </w:rPr>
        <w:t>结构八</w:t>
      </w:r>
      <w:proofErr w:type="gramEnd"/>
      <w:r w:rsidRPr="007D7FE5">
        <w:rPr>
          <w:rFonts w:ascii="Times New Roman"/>
          <w:b/>
          <w:bCs/>
          <w:kern w:val="0"/>
          <w:sz w:val="28"/>
          <w:szCs w:val="28"/>
        </w:rPr>
        <w:t>配位的</w:t>
      </w:r>
      <w:r w:rsidRPr="007D7FE5">
        <w:rPr>
          <w:rFonts w:ascii="Times New Roman"/>
          <w:b/>
          <w:bCs/>
          <w:kern w:val="0"/>
          <w:sz w:val="28"/>
          <w:szCs w:val="28"/>
        </w:rPr>
        <w:t>A</w:t>
      </w:r>
      <w:r w:rsidRPr="007D7FE5">
        <w:rPr>
          <w:rFonts w:ascii="Times New Roman"/>
          <w:b/>
          <w:bCs/>
          <w:kern w:val="0"/>
          <w:sz w:val="28"/>
          <w:szCs w:val="28"/>
        </w:rPr>
        <w:t>位，采用小离子半径的三价离子</w:t>
      </w:r>
      <w:r w:rsidRPr="007D7FE5">
        <w:rPr>
          <w:rFonts w:ascii="Times New Roman"/>
          <w:b/>
          <w:bCs/>
          <w:kern w:val="0"/>
          <w:sz w:val="28"/>
          <w:szCs w:val="28"/>
        </w:rPr>
        <w:t>Fe</w:t>
      </w:r>
      <w:r w:rsidRPr="007D7FE5">
        <w:rPr>
          <w:rFonts w:ascii="Times New Roman"/>
          <w:b/>
          <w:bCs/>
          <w:kern w:val="0"/>
          <w:sz w:val="28"/>
          <w:szCs w:val="28"/>
          <w:vertAlign w:val="superscript"/>
        </w:rPr>
        <w:t>+3</w:t>
      </w:r>
      <w:r w:rsidRPr="007D7FE5">
        <w:rPr>
          <w:rFonts w:ascii="Times New Roman"/>
          <w:b/>
          <w:bCs/>
          <w:kern w:val="0"/>
          <w:sz w:val="28"/>
          <w:szCs w:val="28"/>
        </w:rPr>
        <w:t>、</w:t>
      </w:r>
      <w:r w:rsidRPr="007D7FE5">
        <w:rPr>
          <w:rFonts w:ascii="Times New Roman"/>
          <w:b/>
          <w:bCs/>
          <w:kern w:val="0"/>
          <w:sz w:val="28"/>
          <w:szCs w:val="28"/>
        </w:rPr>
        <w:t>Ga</w:t>
      </w:r>
      <w:r w:rsidRPr="007D7FE5">
        <w:rPr>
          <w:rFonts w:ascii="Times New Roman"/>
          <w:b/>
          <w:bCs/>
          <w:kern w:val="0"/>
          <w:sz w:val="28"/>
          <w:szCs w:val="28"/>
          <w:vertAlign w:val="superscript"/>
        </w:rPr>
        <w:t>+3</w:t>
      </w:r>
      <w:r w:rsidRPr="007D7FE5">
        <w:rPr>
          <w:rFonts w:ascii="Times New Roman"/>
          <w:b/>
          <w:bCs/>
          <w:kern w:val="0"/>
          <w:sz w:val="28"/>
          <w:szCs w:val="28"/>
        </w:rPr>
        <w:t>、</w:t>
      </w:r>
      <w:r w:rsidRPr="007D7FE5">
        <w:rPr>
          <w:rFonts w:ascii="Times New Roman"/>
          <w:b/>
          <w:bCs/>
          <w:kern w:val="0"/>
          <w:sz w:val="28"/>
          <w:szCs w:val="28"/>
        </w:rPr>
        <w:t>In</w:t>
      </w:r>
      <w:r w:rsidRPr="007D7FE5">
        <w:rPr>
          <w:rFonts w:ascii="Times New Roman"/>
          <w:b/>
          <w:bCs/>
          <w:kern w:val="0"/>
          <w:sz w:val="28"/>
          <w:szCs w:val="28"/>
          <w:vertAlign w:val="superscript"/>
        </w:rPr>
        <w:t>+3</w:t>
      </w:r>
      <w:r w:rsidRPr="007D7FE5">
        <w:rPr>
          <w:rFonts w:ascii="Times New Roman"/>
          <w:b/>
          <w:bCs/>
          <w:kern w:val="0"/>
          <w:sz w:val="28"/>
          <w:szCs w:val="28"/>
        </w:rPr>
        <w:t>，</w:t>
      </w:r>
      <w:r w:rsidRPr="007D7FE5">
        <w:rPr>
          <w:rFonts w:ascii="Times New Roman"/>
          <w:b/>
          <w:bCs/>
          <w:sz w:val="28"/>
          <w:szCs w:val="28"/>
        </w:rPr>
        <w:t>五价</w:t>
      </w:r>
      <w:r w:rsidRPr="007D7FE5">
        <w:rPr>
          <w:rFonts w:ascii="Times New Roman"/>
          <w:b/>
          <w:bCs/>
          <w:kern w:val="0"/>
          <w:sz w:val="28"/>
          <w:szCs w:val="28"/>
        </w:rPr>
        <w:t>离子</w:t>
      </w:r>
      <w:r w:rsidRPr="007D7FE5">
        <w:rPr>
          <w:rFonts w:ascii="Times New Roman"/>
          <w:b/>
          <w:bCs/>
          <w:kern w:val="0"/>
          <w:sz w:val="28"/>
          <w:szCs w:val="28"/>
        </w:rPr>
        <w:t>V</w:t>
      </w:r>
      <w:r w:rsidRPr="007D7FE5">
        <w:rPr>
          <w:rFonts w:ascii="Times New Roman"/>
          <w:b/>
          <w:bCs/>
          <w:sz w:val="28"/>
          <w:szCs w:val="28"/>
          <w:vertAlign w:val="superscript"/>
        </w:rPr>
        <w:t>5+</w:t>
      </w:r>
      <w:r w:rsidRPr="007D7FE5">
        <w:rPr>
          <w:rFonts w:ascii="Times New Roman"/>
          <w:b/>
          <w:bCs/>
          <w:sz w:val="28"/>
          <w:szCs w:val="28"/>
        </w:rPr>
        <w:t>、</w:t>
      </w:r>
      <w:r w:rsidRPr="007D7FE5">
        <w:rPr>
          <w:rFonts w:ascii="Times New Roman"/>
          <w:b/>
          <w:bCs/>
          <w:sz w:val="28"/>
          <w:szCs w:val="28"/>
        </w:rPr>
        <w:t>Sb</w:t>
      </w:r>
      <w:r w:rsidRPr="007D7FE5">
        <w:rPr>
          <w:rFonts w:ascii="Times New Roman"/>
          <w:b/>
          <w:bCs/>
          <w:sz w:val="28"/>
          <w:szCs w:val="28"/>
          <w:vertAlign w:val="superscript"/>
        </w:rPr>
        <w:t>5+</w:t>
      </w:r>
      <w:r w:rsidRPr="007D7FE5">
        <w:rPr>
          <w:rFonts w:ascii="Times New Roman"/>
          <w:b/>
          <w:bCs/>
          <w:sz w:val="28"/>
          <w:szCs w:val="28"/>
        </w:rPr>
        <w:t>等</w:t>
      </w:r>
      <w:r w:rsidRPr="007D7FE5">
        <w:rPr>
          <w:rFonts w:ascii="Times New Roman"/>
          <w:b/>
          <w:bCs/>
          <w:kern w:val="0"/>
          <w:sz w:val="28"/>
          <w:szCs w:val="28"/>
        </w:rPr>
        <w:t>、六价离子</w:t>
      </w:r>
      <w:r w:rsidRPr="007D7FE5">
        <w:rPr>
          <w:rFonts w:ascii="Times New Roman"/>
          <w:b/>
          <w:bCs/>
          <w:kern w:val="0"/>
          <w:sz w:val="28"/>
          <w:szCs w:val="28"/>
        </w:rPr>
        <w:t>Mo</w:t>
      </w:r>
      <w:r w:rsidRPr="007D7FE5">
        <w:rPr>
          <w:rFonts w:ascii="Times New Roman"/>
          <w:b/>
          <w:bCs/>
          <w:sz w:val="28"/>
          <w:szCs w:val="28"/>
          <w:vertAlign w:val="superscript"/>
        </w:rPr>
        <w:t>6+</w:t>
      </w:r>
      <w:r w:rsidRPr="007D7FE5">
        <w:rPr>
          <w:rFonts w:ascii="Times New Roman"/>
          <w:b/>
          <w:bCs/>
          <w:kern w:val="0"/>
          <w:sz w:val="28"/>
          <w:szCs w:val="28"/>
        </w:rPr>
        <w:t>、</w:t>
      </w:r>
      <w:r w:rsidRPr="007D7FE5">
        <w:rPr>
          <w:rFonts w:ascii="Times New Roman"/>
          <w:b/>
          <w:bCs/>
          <w:kern w:val="0"/>
          <w:sz w:val="28"/>
          <w:szCs w:val="28"/>
        </w:rPr>
        <w:t>W</w:t>
      </w:r>
      <w:r w:rsidRPr="007D7FE5">
        <w:rPr>
          <w:rFonts w:ascii="Times New Roman"/>
          <w:b/>
          <w:bCs/>
          <w:sz w:val="28"/>
          <w:szCs w:val="28"/>
          <w:vertAlign w:val="superscript"/>
        </w:rPr>
        <w:t>6+</w:t>
      </w:r>
      <w:r w:rsidRPr="007D7FE5">
        <w:rPr>
          <w:rFonts w:ascii="Times New Roman"/>
          <w:b/>
          <w:bCs/>
          <w:kern w:val="0"/>
          <w:sz w:val="28"/>
          <w:szCs w:val="28"/>
        </w:rPr>
        <w:t>等占据白钨矿结构四配位的</w:t>
      </w:r>
      <w:r w:rsidRPr="007D7FE5">
        <w:rPr>
          <w:rFonts w:ascii="Times New Roman"/>
          <w:b/>
          <w:bCs/>
          <w:kern w:val="0"/>
          <w:sz w:val="28"/>
          <w:szCs w:val="28"/>
        </w:rPr>
        <w:t>B</w:t>
      </w:r>
      <w:r w:rsidRPr="007D7FE5">
        <w:rPr>
          <w:rFonts w:ascii="Times New Roman"/>
          <w:b/>
          <w:bCs/>
          <w:kern w:val="0"/>
          <w:sz w:val="28"/>
          <w:szCs w:val="28"/>
        </w:rPr>
        <w:t>位，辅以缺陷调控及复合陶瓷等方式，拓展了一系列</w:t>
      </w:r>
      <w:r w:rsidRPr="007D7FE5">
        <w:rPr>
          <w:rFonts w:ascii="Times New Roman"/>
          <w:b/>
          <w:bCs/>
          <w:kern w:val="0"/>
          <w:sz w:val="28"/>
          <w:szCs w:val="28"/>
        </w:rPr>
        <w:t>A</w:t>
      </w:r>
      <w:r w:rsidRPr="007D7FE5">
        <w:rPr>
          <w:rFonts w:ascii="Times New Roman"/>
          <w:b/>
          <w:bCs/>
          <w:kern w:val="0"/>
          <w:sz w:val="28"/>
          <w:szCs w:val="28"/>
        </w:rPr>
        <w:t>位有序无序、</w:t>
      </w:r>
      <w:r w:rsidRPr="007D7FE5">
        <w:rPr>
          <w:rFonts w:ascii="Times New Roman"/>
          <w:b/>
          <w:bCs/>
          <w:kern w:val="0"/>
          <w:sz w:val="28"/>
          <w:szCs w:val="28"/>
        </w:rPr>
        <w:t>B</w:t>
      </w:r>
      <w:r w:rsidRPr="007D7FE5">
        <w:rPr>
          <w:rFonts w:ascii="Times New Roman"/>
          <w:b/>
          <w:bCs/>
          <w:kern w:val="0"/>
          <w:sz w:val="28"/>
          <w:szCs w:val="28"/>
        </w:rPr>
        <w:t>位有序无序构型的新型</w:t>
      </w:r>
      <w:proofErr w:type="gramStart"/>
      <w:r w:rsidRPr="007D7FE5">
        <w:rPr>
          <w:rFonts w:ascii="Times New Roman"/>
          <w:b/>
          <w:bCs/>
          <w:kern w:val="0"/>
          <w:sz w:val="28"/>
          <w:szCs w:val="28"/>
        </w:rPr>
        <w:t>白矿结构</w:t>
      </w:r>
      <w:proofErr w:type="gramEnd"/>
      <w:r w:rsidRPr="007D7FE5">
        <w:rPr>
          <w:rFonts w:ascii="Times New Roman"/>
          <w:b/>
          <w:bCs/>
          <w:kern w:val="0"/>
          <w:sz w:val="28"/>
          <w:szCs w:val="28"/>
        </w:rPr>
        <w:t>本征低烧微波介质陶瓷，为相关研究提供了理论依据。</w:t>
      </w:r>
    </w:p>
    <w:p w14:paraId="1E2A7DEF" w14:textId="77777777" w:rsidR="007D588B" w:rsidRPr="007D7FE5" w:rsidRDefault="007D588B" w:rsidP="007D588B">
      <w:pPr>
        <w:pStyle w:val="a8"/>
        <w:adjustRightInd w:val="0"/>
        <w:snapToGrid w:val="0"/>
        <w:spacing w:line="324" w:lineRule="auto"/>
        <w:ind w:firstLine="562"/>
        <w:jc w:val="left"/>
        <w:outlineLvl w:val="1"/>
        <w:rPr>
          <w:rFonts w:ascii="Times New Roman"/>
          <w:b/>
          <w:sz w:val="28"/>
          <w:szCs w:val="28"/>
        </w:rPr>
      </w:pPr>
      <w:r w:rsidRPr="007D7FE5">
        <w:rPr>
          <w:rFonts w:ascii="Times New Roman"/>
          <w:b/>
          <w:sz w:val="28"/>
          <w:szCs w:val="28"/>
        </w:rPr>
        <w:t>4</w:t>
      </w:r>
      <w:r w:rsidRPr="007D7FE5">
        <w:rPr>
          <w:rFonts w:ascii="Times New Roman"/>
          <w:b/>
          <w:sz w:val="28"/>
          <w:szCs w:val="28"/>
        </w:rPr>
        <w:t>．</w:t>
      </w:r>
      <w:r w:rsidRPr="007D7FE5">
        <w:rPr>
          <w:rFonts w:ascii="Times New Roman"/>
          <w:b/>
          <w:sz w:val="28"/>
          <w:szCs w:val="28"/>
          <w:lang w:val="pt-BR"/>
        </w:rPr>
        <w:t>高</w:t>
      </w:r>
      <w:r w:rsidRPr="007D7FE5">
        <w:rPr>
          <w:rFonts w:ascii="Times New Roman"/>
          <w:b/>
          <w:sz w:val="28"/>
          <w:szCs w:val="28"/>
          <w:lang w:val="pt-BR"/>
        </w:rPr>
        <w:t>K</w:t>
      </w:r>
      <w:r w:rsidRPr="007D7FE5">
        <w:rPr>
          <w:rFonts w:ascii="Times New Roman"/>
          <w:b/>
          <w:sz w:val="28"/>
          <w:szCs w:val="28"/>
          <w:lang w:val="pt-BR"/>
        </w:rPr>
        <w:t>微波介质陶瓷可以有效减小微波器件的尺寸，具备本征低烧结温度的高</w:t>
      </w:r>
      <w:r w:rsidRPr="007D7FE5">
        <w:rPr>
          <w:rFonts w:ascii="Times New Roman"/>
          <w:b/>
          <w:sz w:val="28"/>
          <w:szCs w:val="28"/>
          <w:lang w:val="pt-BR"/>
        </w:rPr>
        <w:t>K</w:t>
      </w:r>
      <w:r w:rsidRPr="007D7FE5">
        <w:rPr>
          <w:rFonts w:ascii="Times New Roman"/>
          <w:b/>
          <w:sz w:val="28"/>
          <w:szCs w:val="28"/>
          <w:lang w:val="pt-BR"/>
        </w:rPr>
        <w:t>值微波</w:t>
      </w:r>
      <w:proofErr w:type="gramStart"/>
      <w:r w:rsidRPr="007D7FE5">
        <w:rPr>
          <w:rFonts w:ascii="Times New Roman"/>
          <w:b/>
          <w:sz w:val="28"/>
          <w:szCs w:val="28"/>
          <w:lang w:val="pt-BR"/>
        </w:rPr>
        <w:t>介质陶对</w:t>
      </w:r>
      <w:proofErr w:type="gramEnd"/>
      <w:r w:rsidRPr="007D7FE5">
        <w:rPr>
          <w:rFonts w:ascii="Times New Roman"/>
          <w:b/>
          <w:sz w:val="28"/>
          <w:szCs w:val="28"/>
          <w:lang w:val="pt-BR"/>
        </w:rPr>
        <w:t>LTCC</w:t>
      </w:r>
      <w:r w:rsidRPr="007D7FE5">
        <w:rPr>
          <w:rFonts w:ascii="Times New Roman"/>
          <w:b/>
          <w:sz w:val="28"/>
          <w:szCs w:val="28"/>
          <w:lang w:val="pt-BR"/>
        </w:rPr>
        <w:t>领</w:t>
      </w:r>
      <w:r w:rsidRPr="007D7FE5">
        <w:rPr>
          <w:rFonts w:ascii="Times New Roman"/>
          <w:b/>
          <w:sz w:val="28"/>
          <w:szCs w:val="28"/>
          <w:lang w:val="pt-BR"/>
        </w:rPr>
        <w:lastRenderedPageBreak/>
        <w:t>域尤为重要。本项目利用</w:t>
      </w:r>
      <w:proofErr w:type="spellStart"/>
      <w:r w:rsidRPr="007D7FE5">
        <w:rPr>
          <w:rFonts w:ascii="Times New Roman"/>
          <w:b/>
          <w:kern w:val="0"/>
          <w:sz w:val="28"/>
          <w:szCs w:val="28"/>
        </w:rPr>
        <w:t>Lyddane</w:t>
      </w:r>
      <w:proofErr w:type="spellEnd"/>
      <w:r w:rsidRPr="007D7FE5">
        <w:rPr>
          <w:rFonts w:ascii="Times New Roman"/>
          <w:b/>
          <w:kern w:val="0"/>
          <w:sz w:val="28"/>
          <w:szCs w:val="28"/>
        </w:rPr>
        <w:t>–Sachs–Teller</w:t>
      </w:r>
      <w:r w:rsidRPr="007D7FE5">
        <w:rPr>
          <w:rFonts w:ascii="Times New Roman"/>
          <w:b/>
          <w:kern w:val="0"/>
          <w:sz w:val="28"/>
          <w:szCs w:val="28"/>
        </w:rPr>
        <w:t>理论，采用一三价复合离子占据</w:t>
      </w:r>
      <w:r w:rsidRPr="007D7FE5">
        <w:rPr>
          <w:rFonts w:ascii="Times New Roman"/>
          <w:b/>
          <w:kern w:val="0"/>
          <w:sz w:val="28"/>
          <w:szCs w:val="28"/>
        </w:rPr>
        <w:t>A</w:t>
      </w:r>
      <w:r w:rsidRPr="007D7FE5">
        <w:rPr>
          <w:rFonts w:ascii="Times New Roman"/>
          <w:b/>
          <w:kern w:val="0"/>
          <w:sz w:val="28"/>
          <w:szCs w:val="28"/>
        </w:rPr>
        <w:t>位，五六价复合离子占据</w:t>
      </w:r>
      <w:r w:rsidRPr="007D7FE5">
        <w:rPr>
          <w:rFonts w:ascii="Times New Roman"/>
          <w:b/>
          <w:kern w:val="0"/>
          <w:sz w:val="28"/>
          <w:szCs w:val="28"/>
        </w:rPr>
        <w:t>B</w:t>
      </w:r>
      <w:r w:rsidRPr="007D7FE5">
        <w:rPr>
          <w:rFonts w:ascii="Times New Roman"/>
          <w:b/>
          <w:kern w:val="0"/>
          <w:sz w:val="28"/>
          <w:szCs w:val="28"/>
        </w:rPr>
        <w:t>位的方式，成功将白钨矿结构的相变温度调整至室温附近，从而在室温附近获得了高介电常数；进一步采用</w:t>
      </w:r>
      <w:r w:rsidRPr="007D7FE5">
        <w:rPr>
          <w:rFonts w:ascii="Times New Roman"/>
          <w:b/>
          <w:sz w:val="28"/>
          <w:szCs w:val="28"/>
        </w:rPr>
        <w:t>温度系数</w:t>
      </w:r>
      <w:r w:rsidRPr="007D7FE5">
        <w:rPr>
          <w:rFonts w:ascii="Times New Roman"/>
          <w:b/>
          <w:sz w:val="28"/>
          <w:szCs w:val="28"/>
        </w:rPr>
        <w:t>TCF</w:t>
      </w:r>
      <w:r w:rsidRPr="007D7FE5">
        <w:rPr>
          <w:rFonts w:ascii="Times New Roman"/>
          <w:b/>
          <w:sz w:val="28"/>
          <w:szCs w:val="28"/>
        </w:rPr>
        <w:t>互补陶瓷叠层共烧及大颗粒共烧的方法在室温至</w:t>
      </w:r>
      <w:r w:rsidRPr="007D7FE5">
        <w:rPr>
          <w:rFonts w:ascii="Times New Roman"/>
          <w:b/>
          <w:sz w:val="28"/>
          <w:szCs w:val="28"/>
        </w:rPr>
        <w:t>120</w:t>
      </w:r>
      <w:r w:rsidRPr="007D7FE5">
        <w:rPr>
          <w:rFonts w:ascii="Times New Roman"/>
          <w:b/>
          <w:sz w:val="28"/>
          <w:szCs w:val="28"/>
        </w:rPr>
        <w:t>度范围构建了介电常数</w:t>
      </w:r>
      <w:r w:rsidRPr="007D7FE5">
        <w:rPr>
          <w:rFonts w:ascii="Times New Roman"/>
          <w:b/>
          <w:sz w:val="28"/>
          <w:szCs w:val="28"/>
        </w:rPr>
        <w:t>&gt;70</w:t>
      </w:r>
      <w:r w:rsidRPr="007D7FE5">
        <w:rPr>
          <w:rFonts w:ascii="Times New Roman"/>
          <w:b/>
          <w:sz w:val="28"/>
          <w:szCs w:val="28"/>
        </w:rPr>
        <w:t>，</w:t>
      </w:r>
      <w:proofErr w:type="spellStart"/>
      <w:r w:rsidRPr="007D7FE5">
        <w:rPr>
          <w:rFonts w:ascii="Times New Roman"/>
          <w:b/>
          <w:sz w:val="28"/>
          <w:szCs w:val="28"/>
        </w:rPr>
        <w:t>Qf</w:t>
      </w:r>
      <w:proofErr w:type="spellEnd"/>
      <w:r w:rsidRPr="007D7FE5">
        <w:rPr>
          <w:rFonts w:ascii="Times New Roman"/>
          <w:b/>
          <w:sz w:val="28"/>
          <w:szCs w:val="28"/>
        </w:rPr>
        <w:t>&gt;8,000GHz</w:t>
      </w:r>
      <w:r w:rsidRPr="007D7FE5">
        <w:rPr>
          <w:rFonts w:ascii="Times New Roman"/>
          <w:b/>
          <w:sz w:val="28"/>
          <w:szCs w:val="28"/>
        </w:rPr>
        <w:t>，谐振频率温度系数</w:t>
      </w:r>
      <w:r w:rsidRPr="007D7FE5">
        <w:rPr>
          <w:rFonts w:ascii="Times New Roman"/>
          <w:b/>
          <w:sz w:val="28"/>
          <w:szCs w:val="28"/>
        </w:rPr>
        <w:t>TCF&lt;±20ppm/℃</w:t>
      </w:r>
      <w:r w:rsidRPr="007D7FE5">
        <w:rPr>
          <w:rFonts w:ascii="Times New Roman"/>
          <w:b/>
          <w:sz w:val="28"/>
          <w:szCs w:val="28"/>
        </w:rPr>
        <w:t>的本征低烧微波介质陶瓷。</w:t>
      </w:r>
    </w:p>
    <w:p w14:paraId="5F2DF697" w14:textId="77777777" w:rsidR="007D588B" w:rsidRPr="007D7FE5" w:rsidRDefault="007D588B" w:rsidP="007D588B">
      <w:pPr>
        <w:pStyle w:val="a8"/>
        <w:adjustRightInd w:val="0"/>
        <w:snapToGrid w:val="0"/>
        <w:spacing w:line="324" w:lineRule="auto"/>
        <w:ind w:firstLine="562"/>
        <w:jc w:val="left"/>
        <w:outlineLvl w:val="1"/>
        <w:rPr>
          <w:rFonts w:ascii="Times New Roman"/>
          <w:b/>
          <w:sz w:val="28"/>
          <w:szCs w:val="28"/>
        </w:rPr>
      </w:pPr>
      <w:r w:rsidRPr="007D7FE5">
        <w:rPr>
          <w:rFonts w:ascii="Times New Roman"/>
          <w:b/>
          <w:sz w:val="28"/>
          <w:szCs w:val="28"/>
        </w:rPr>
        <w:t>5</w:t>
      </w:r>
      <w:r w:rsidRPr="007D7FE5">
        <w:rPr>
          <w:rFonts w:ascii="Times New Roman"/>
          <w:b/>
          <w:sz w:val="28"/>
          <w:szCs w:val="28"/>
        </w:rPr>
        <w:t>．提出了利用红外反射光谱及</w:t>
      </w:r>
      <w:r w:rsidRPr="007D7FE5">
        <w:rPr>
          <w:rFonts w:ascii="Times New Roman"/>
          <w:b/>
          <w:sz w:val="28"/>
          <w:szCs w:val="28"/>
        </w:rPr>
        <w:t>THz</w:t>
      </w:r>
      <w:r w:rsidRPr="007D7FE5">
        <w:rPr>
          <w:rFonts w:ascii="Times New Roman"/>
          <w:b/>
          <w:sz w:val="28"/>
          <w:szCs w:val="28"/>
        </w:rPr>
        <w:t>谱拟合计算复介电常数</w:t>
      </w:r>
      <w:r w:rsidRPr="007D7FE5">
        <w:rPr>
          <w:rFonts w:ascii="Times New Roman"/>
          <w:b/>
          <w:sz w:val="28"/>
          <w:szCs w:val="28"/>
        </w:rPr>
        <w:t>ε*</w:t>
      </w:r>
      <w:r w:rsidRPr="007D7FE5">
        <w:rPr>
          <w:rFonts w:ascii="Times New Roman"/>
          <w:b/>
          <w:sz w:val="28"/>
          <w:szCs w:val="28"/>
        </w:rPr>
        <w:t>的方法，将振动模式与其对介电性能的贡献联系起来，从而揭示了晶格结构、极化贡献及宏观介电性能的关系。</w:t>
      </w:r>
    </w:p>
    <w:p w14:paraId="3F865094" w14:textId="3952422A" w:rsidR="00264021" w:rsidRPr="007D7FE5" w:rsidRDefault="007D588B" w:rsidP="007D7FE5">
      <w:pPr>
        <w:ind w:firstLineChars="200" w:firstLine="560"/>
        <w:rPr>
          <w:rFonts w:ascii="Times New Roman" w:eastAsia="宋体" w:hAnsi="Times New Roman" w:cs="Times New Roman" w:hint="eastAsia"/>
          <w:sz w:val="36"/>
          <w:szCs w:val="36"/>
        </w:rPr>
        <w:sectPr w:rsidR="00264021" w:rsidRPr="007D7FE5" w:rsidSect="006E6388">
          <w:pgSz w:w="16838" w:h="11906" w:orient="landscape"/>
          <w:pgMar w:top="1797" w:right="1440" w:bottom="1797" w:left="1440" w:header="851" w:footer="992" w:gutter="0"/>
          <w:cols w:space="425"/>
          <w:docGrid w:type="lines" w:linePitch="312"/>
        </w:sectPr>
      </w:pPr>
      <w:r w:rsidRPr="007D7FE5">
        <w:rPr>
          <w:rFonts w:ascii="Times New Roman" w:eastAsia="宋体" w:hAnsi="Times New Roman" w:cs="Times New Roman"/>
          <w:bCs/>
          <w:color w:val="000000"/>
          <w:kern w:val="0"/>
          <w:sz w:val="28"/>
          <w:szCs w:val="28"/>
        </w:rPr>
        <w:t>该项目</w:t>
      </w:r>
      <w:r w:rsidRPr="007D7FE5">
        <w:rPr>
          <w:rFonts w:ascii="Times New Roman" w:eastAsia="宋体" w:hAnsi="Times New Roman" w:cs="Times New Roman"/>
          <w:bCs/>
          <w:color w:val="000000"/>
          <w:kern w:val="0"/>
          <w:sz w:val="28"/>
          <w:szCs w:val="28"/>
        </w:rPr>
        <w:t>5</w:t>
      </w:r>
      <w:r w:rsidRPr="007D7FE5">
        <w:rPr>
          <w:rFonts w:ascii="Times New Roman" w:eastAsia="宋体" w:hAnsi="Times New Roman" w:cs="Times New Roman"/>
          <w:bCs/>
          <w:color w:val="000000"/>
          <w:kern w:val="0"/>
          <w:sz w:val="28"/>
          <w:szCs w:val="28"/>
        </w:rPr>
        <w:t>篇</w:t>
      </w:r>
      <w:r w:rsidRPr="007D7FE5">
        <w:rPr>
          <w:rFonts w:ascii="Times New Roman" w:eastAsia="宋体" w:hAnsi="Times New Roman" w:cs="Times New Roman"/>
          <w:bCs/>
          <w:color w:val="000000"/>
          <w:sz w:val="28"/>
          <w:szCs w:val="28"/>
        </w:rPr>
        <w:t>代表性论文发</w:t>
      </w:r>
      <w:r w:rsidRPr="007D7FE5">
        <w:rPr>
          <w:rFonts w:ascii="Times New Roman" w:eastAsia="宋体" w:hAnsi="Times New Roman" w:cs="Times New Roman"/>
          <w:bCs/>
          <w:color w:val="000000"/>
          <w:kern w:val="0"/>
          <w:sz w:val="28"/>
          <w:szCs w:val="28"/>
        </w:rPr>
        <w:t>表在</w:t>
      </w:r>
      <w:r w:rsidRPr="007D7FE5">
        <w:rPr>
          <w:rFonts w:ascii="Times New Roman" w:eastAsia="宋体" w:hAnsi="Times New Roman" w:cs="Times New Roman"/>
          <w:b/>
          <w:color w:val="000000"/>
          <w:sz w:val="28"/>
          <w:szCs w:val="28"/>
        </w:rPr>
        <w:t>Journal of the American Ceramic Society</w:t>
      </w:r>
      <w:r w:rsidRPr="007D7FE5">
        <w:rPr>
          <w:rFonts w:ascii="Times New Roman" w:eastAsia="宋体" w:hAnsi="Times New Roman" w:cs="Times New Roman"/>
          <w:b/>
          <w:color w:val="000000"/>
          <w:sz w:val="28"/>
          <w:szCs w:val="28"/>
        </w:rPr>
        <w:t>、</w:t>
      </w:r>
      <w:r w:rsidRPr="007D7FE5">
        <w:rPr>
          <w:rFonts w:ascii="Times New Roman" w:eastAsia="宋体" w:hAnsi="Times New Roman" w:cs="Times New Roman"/>
          <w:b/>
          <w:color w:val="000000"/>
          <w:sz w:val="28"/>
          <w:szCs w:val="28"/>
        </w:rPr>
        <w:t xml:space="preserve">ACTA </w:t>
      </w:r>
      <w:proofErr w:type="spellStart"/>
      <w:r w:rsidRPr="007D7FE5">
        <w:rPr>
          <w:rFonts w:ascii="Times New Roman" w:eastAsia="宋体" w:hAnsi="Times New Roman" w:cs="Times New Roman"/>
          <w:b/>
          <w:color w:val="000000"/>
          <w:sz w:val="28"/>
          <w:szCs w:val="28"/>
        </w:rPr>
        <w:t>Materialia</w:t>
      </w:r>
      <w:proofErr w:type="spellEnd"/>
      <w:r w:rsidRPr="007D7FE5">
        <w:rPr>
          <w:rFonts w:ascii="Times New Roman" w:eastAsia="宋体" w:hAnsi="Times New Roman" w:cs="Times New Roman"/>
          <w:b/>
          <w:color w:val="000000"/>
          <w:sz w:val="28"/>
          <w:szCs w:val="28"/>
        </w:rPr>
        <w:t>、</w:t>
      </w:r>
      <w:r w:rsidRPr="007D7FE5">
        <w:rPr>
          <w:rFonts w:ascii="Times New Roman" w:eastAsia="宋体" w:hAnsi="Times New Roman" w:cs="Times New Roman"/>
          <w:b/>
          <w:color w:val="000000"/>
          <w:sz w:val="28"/>
          <w:szCs w:val="28"/>
        </w:rPr>
        <w:t>Journal of the European Ceramic Society</w:t>
      </w:r>
      <w:r w:rsidRPr="007D7FE5">
        <w:rPr>
          <w:rFonts w:ascii="Times New Roman" w:eastAsia="宋体" w:hAnsi="Times New Roman" w:cs="Times New Roman"/>
          <w:b/>
          <w:color w:val="000000"/>
          <w:sz w:val="28"/>
          <w:szCs w:val="28"/>
        </w:rPr>
        <w:t>、</w:t>
      </w:r>
      <w:r w:rsidRPr="007D7FE5">
        <w:rPr>
          <w:rFonts w:ascii="Times New Roman" w:eastAsia="宋体" w:hAnsi="Times New Roman" w:cs="Times New Roman"/>
          <w:b/>
          <w:color w:val="000000"/>
          <w:sz w:val="28"/>
          <w:szCs w:val="28"/>
        </w:rPr>
        <w:t>Journal of Materials Chemistry C</w:t>
      </w:r>
      <w:r w:rsidRPr="007D7FE5">
        <w:rPr>
          <w:rFonts w:ascii="Times New Roman" w:eastAsia="宋体" w:hAnsi="Times New Roman" w:cs="Times New Roman"/>
          <w:bCs/>
          <w:color w:val="000000"/>
          <w:sz w:val="28"/>
          <w:szCs w:val="28"/>
        </w:rPr>
        <w:t>等业内一流学术期刊，被来自</w:t>
      </w:r>
      <w:r w:rsidRPr="007D7FE5">
        <w:rPr>
          <w:rFonts w:ascii="Times New Roman" w:eastAsia="宋体" w:hAnsi="Times New Roman" w:cs="Times New Roman"/>
          <w:bCs/>
          <w:color w:val="000000"/>
          <w:sz w:val="28"/>
          <w:szCs w:val="28"/>
        </w:rPr>
        <w:t>23</w:t>
      </w:r>
      <w:r w:rsidRPr="007D7FE5">
        <w:rPr>
          <w:rFonts w:ascii="Times New Roman" w:eastAsia="宋体" w:hAnsi="Times New Roman" w:cs="Times New Roman"/>
          <w:bCs/>
          <w:color w:val="000000"/>
          <w:sz w:val="28"/>
          <w:szCs w:val="28"/>
        </w:rPr>
        <w:t>个国家的</w:t>
      </w:r>
      <w:r w:rsidRPr="007D7FE5">
        <w:rPr>
          <w:rFonts w:ascii="Times New Roman" w:eastAsia="宋体" w:hAnsi="Times New Roman" w:cs="Times New Roman"/>
          <w:bCs/>
          <w:color w:val="000000"/>
          <w:sz w:val="28"/>
          <w:szCs w:val="28"/>
        </w:rPr>
        <w:t>260</w:t>
      </w:r>
      <w:r w:rsidRPr="007D7FE5">
        <w:rPr>
          <w:rFonts w:ascii="Times New Roman" w:eastAsia="宋体" w:hAnsi="Times New Roman" w:cs="Times New Roman"/>
          <w:bCs/>
          <w:color w:val="000000"/>
          <w:sz w:val="28"/>
          <w:szCs w:val="28"/>
        </w:rPr>
        <w:t>余名同行在</w:t>
      </w:r>
      <w:r w:rsidRPr="007D7FE5">
        <w:rPr>
          <w:rFonts w:ascii="Times New Roman" w:eastAsia="宋体" w:hAnsi="Times New Roman" w:cs="Times New Roman"/>
          <w:bCs/>
          <w:color w:val="000000"/>
          <w:sz w:val="28"/>
          <w:szCs w:val="28"/>
        </w:rPr>
        <w:t>37</w:t>
      </w:r>
      <w:r w:rsidRPr="007D7FE5">
        <w:rPr>
          <w:rFonts w:ascii="Times New Roman" w:eastAsia="宋体" w:hAnsi="Times New Roman" w:cs="Times New Roman"/>
          <w:bCs/>
          <w:color w:val="000000"/>
          <w:sz w:val="28"/>
          <w:szCs w:val="28"/>
        </w:rPr>
        <w:t>种期刊的</w:t>
      </w:r>
      <w:r w:rsidRPr="007D7FE5">
        <w:rPr>
          <w:rFonts w:ascii="Times New Roman" w:eastAsia="宋体" w:hAnsi="Times New Roman" w:cs="Times New Roman"/>
          <w:bCs/>
          <w:color w:val="000000"/>
          <w:sz w:val="28"/>
          <w:szCs w:val="28"/>
        </w:rPr>
        <w:t>328</w:t>
      </w:r>
      <w:r w:rsidRPr="007D7FE5">
        <w:rPr>
          <w:rFonts w:ascii="Times New Roman" w:eastAsia="宋体" w:hAnsi="Times New Roman" w:cs="Times New Roman"/>
          <w:bCs/>
          <w:color w:val="000000"/>
          <w:sz w:val="28"/>
          <w:szCs w:val="28"/>
        </w:rPr>
        <w:t>篇文章引用，</w:t>
      </w:r>
      <w:r w:rsidRPr="007D7FE5">
        <w:rPr>
          <w:rFonts w:ascii="Times New Roman" w:eastAsia="宋体" w:hAnsi="Times New Roman" w:cs="Times New Roman"/>
          <w:b/>
          <w:color w:val="000000"/>
          <w:sz w:val="28"/>
          <w:szCs w:val="28"/>
        </w:rPr>
        <w:t>SCI</w:t>
      </w:r>
      <w:r w:rsidRPr="007D7FE5">
        <w:rPr>
          <w:rFonts w:ascii="Times New Roman" w:eastAsia="宋体" w:hAnsi="Times New Roman" w:cs="Times New Roman"/>
          <w:b/>
          <w:color w:val="000000"/>
          <w:sz w:val="28"/>
          <w:szCs w:val="28"/>
        </w:rPr>
        <w:t>他引</w:t>
      </w:r>
      <w:r w:rsidRPr="007D7FE5">
        <w:rPr>
          <w:rFonts w:ascii="Times New Roman" w:eastAsia="宋体" w:hAnsi="Times New Roman" w:cs="Times New Roman"/>
          <w:b/>
          <w:color w:val="000000"/>
          <w:sz w:val="28"/>
          <w:szCs w:val="28"/>
        </w:rPr>
        <w:t>450</w:t>
      </w:r>
      <w:r w:rsidRPr="007D7FE5">
        <w:rPr>
          <w:rFonts w:ascii="Times New Roman" w:eastAsia="宋体" w:hAnsi="Times New Roman" w:cs="Times New Roman"/>
          <w:b/>
          <w:color w:val="000000"/>
          <w:sz w:val="28"/>
          <w:szCs w:val="28"/>
        </w:rPr>
        <w:t>次</w:t>
      </w:r>
      <w:r w:rsidRPr="007D7FE5">
        <w:rPr>
          <w:rFonts w:ascii="Times New Roman" w:eastAsia="宋体" w:hAnsi="Times New Roman" w:cs="Times New Roman"/>
          <w:bCs/>
          <w:color w:val="000000"/>
          <w:sz w:val="28"/>
          <w:szCs w:val="28"/>
        </w:rPr>
        <w:t>，研究成果得到世界陶瓷科学院院士、中国科学院院士、美国陶瓷学会</w:t>
      </w:r>
      <w:proofErr w:type="gramStart"/>
      <w:r w:rsidRPr="007D7FE5">
        <w:rPr>
          <w:rFonts w:ascii="Times New Roman" w:eastAsia="宋体" w:hAnsi="Times New Roman" w:cs="Times New Roman"/>
          <w:bCs/>
          <w:color w:val="000000"/>
          <w:sz w:val="28"/>
          <w:szCs w:val="28"/>
        </w:rPr>
        <w:t>会</w:t>
      </w:r>
      <w:proofErr w:type="gramEnd"/>
      <w:r w:rsidRPr="007D7FE5">
        <w:rPr>
          <w:rFonts w:ascii="Times New Roman" w:eastAsia="宋体" w:hAnsi="Times New Roman" w:cs="Times New Roman"/>
          <w:bCs/>
          <w:color w:val="000000"/>
          <w:sz w:val="28"/>
          <w:szCs w:val="28"/>
        </w:rPr>
        <w:t>士、芬兰技术科学院院士、</w:t>
      </w:r>
      <w:r w:rsidRPr="007D7FE5">
        <w:rPr>
          <w:rFonts w:ascii="Times New Roman" w:eastAsia="宋体" w:hAnsi="Times New Roman" w:cs="Times New Roman"/>
          <w:bCs/>
          <w:color w:val="000000"/>
          <w:sz w:val="28"/>
          <w:szCs w:val="28"/>
        </w:rPr>
        <w:t>IEEE UFFC</w:t>
      </w:r>
      <w:r w:rsidRPr="007D7FE5">
        <w:rPr>
          <w:rFonts w:ascii="Times New Roman" w:eastAsia="宋体" w:hAnsi="Times New Roman" w:cs="Times New Roman"/>
          <w:bCs/>
          <w:color w:val="000000"/>
          <w:sz w:val="28"/>
          <w:szCs w:val="28"/>
        </w:rPr>
        <w:t>铁</w:t>
      </w:r>
      <w:proofErr w:type="gramStart"/>
      <w:r w:rsidRPr="007D7FE5">
        <w:rPr>
          <w:rFonts w:ascii="Times New Roman" w:eastAsia="宋体" w:hAnsi="Times New Roman" w:cs="Times New Roman"/>
          <w:bCs/>
          <w:color w:val="000000"/>
          <w:sz w:val="28"/>
          <w:szCs w:val="28"/>
        </w:rPr>
        <w:t>电成就</w:t>
      </w:r>
      <w:proofErr w:type="gramEnd"/>
      <w:r w:rsidRPr="007D7FE5">
        <w:rPr>
          <w:rFonts w:ascii="Times New Roman" w:eastAsia="宋体" w:hAnsi="Times New Roman" w:cs="Times New Roman"/>
          <w:bCs/>
          <w:color w:val="000000"/>
          <w:sz w:val="28"/>
          <w:szCs w:val="28"/>
        </w:rPr>
        <w:t>奖获得者等知名学者的引用和高度评价。该项目主要完成人周迪在国际学术会议上做特邀报告</w:t>
      </w:r>
      <w:r w:rsidRPr="007D7FE5">
        <w:rPr>
          <w:rFonts w:ascii="Times New Roman" w:eastAsia="宋体" w:hAnsi="Times New Roman" w:cs="Times New Roman"/>
          <w:bCs/>
          <w:color w:val="000000"/>
          <w:sz w:val="28"/>
          <w:szCs w:val="28"/>
        </w:rPr>
        <w:t>20</w:t>
      </w:r>
      <w:r w:rsidRPr="007D7FE5">
        <w:rPr>
          <w:rFonts w:ascii="Times New Roman" w:eastAsia="宋体" w:hAnsi="Times New Roman" w:cs="Times New Roman"/>
          <w:bCs/>
          <w:color w:val="000000"/>
          <w:sz w:val="28"/>
          <w:szCs w:val="28"/>
        </w:rPr>
        <w:t>余次，获</w:t>
      </w:r>
      <w:r w:rsidRPr="007D7FE5">
        <w:rPr>
          <w:rFonts w:ascii="Times New Roman" w:eastAsia="宋体" w:hAnsi="Times New Roman" w:cs="Times New Roman"/>
          <w:bCs/>
          <w:color w:val="000000"/>
          <w:sz w:val="28"/>
          <w:szCs w:val="28"/>
        </w:rPr>
        <w:t>2012</w:t>
      </w:r>
      <w:r w:rsidRPr="007D7FE5">
        <w:rPr>
          <w:rFonts w:ascii="Times New Roman" w:eastAsia="宋体" w:hAnsi="Times New Roman" w:cs="Times New Roman"/>
          <w:bCs/>
          <w:color w:val="000000"/>
          <w:sz w:val="28"/>
          <w:szCs w:val="28"/>
        </w:rPr>
        <w:t>年</w:t>
      </w:r>
      <w:r w:rsidRPr="007D7FE5">
        <w:rPr>
          <w:rFonts w:ascii="Times New Roman" w:eastAsia="宋体" w:hAnsi="Times New Roman" w:cs="Times New Roman"/>
          <w:b/>
          <w:color w:val="000000"/>
          <w:sz w:val="28"/>
          <w:szCs w:val="28"/>
        </w:rPr>
        <w:t>全国百篇优秀博士论文提名</w:t>
      </w:r>
      <w:r w:rsidRPr="007D7FE5">
        <w:rPr>
          <w:rFonts w:ascii="Times New Roman" w:eastAsia="宋体" w:hAnsi="Times New Roman" w:cs="Times New Roman"/>
          <w:bCs/>
          <w:color w:val="000000"/>
          <w:sz w:val="28"/>
          <w:szCs w:val="28"/>
        </w:rPr>
        <w:t>，</w:t>
      </w:r>
      <w:r w:rsidRPr="007D7FE5">
        <w:rPr>
          <w:rFonts w:ascii="Times New Roman" w:eastAsia="宋体" w:hAnsi="Times New Roman" w:cs="Times New Roman"/>
          <w:color w:val="000000"/>
          <w:sz w:val="28"/>
          <w:szCs w:val="28"/>
          <w:shd w:val="clear" w:color="auto" w:fill="FFFFFF"/>
        </w:rPr>
        <w:t>2016</w:t>
      </w:r>
      <w:r w:rsidRPr="007D7FE5">
        <w:rPr>
          <w:rFonts w:ascii="Times New Roman" w:eastAsia="宋体" w:hAnsi="Times New Roman" w:cs="Times New Roman"/>
          <w:color w:val="000000"/>
          <w:sz w:val="28"/>
          <w:szCs w:val="28"/>
          <w:shd w:val="clear" w:color="auto" w:fill="FFFFFF"/>
        </w:rPr>
        <w:t>年获</w:t>
      </w:r>
      <w:r w:rsidRPr="007D7FE5">
        <w:rPr>
          <w:rFonts w:ascii="Times New Roman" w:eastAsia="宋体" w:hAnsi="Times New Roman" w:cs="Times New Roman"/>
          <w:b/>
          <w:bCs/>
          <w:color w:val="000000"/>
          <w:sz w:val="28"/>
          <w:szCs w:val="28"/>
          <w:shd w:val="clear" w:color="auto" w:fill="FFFFFF"/>
        </w:rPr>
        <w:t>陕西省青年科技新星称号</w:t>
      </w:r>
      <w:r w:rsidRPr="007D7FE5">
        <w:rPr>
          <w:rFonts w:ascii="Times New Roman" w:eastAsia="宋体" w:hAnsi="Times New Roman" w:cs="Times New Roman"/>
          <w:color w:val="000000"/>
          <w:sz w:val="28"/>
          <w:szCs w:val="28"/>
          <w:shd w:val="clear" w:color="auto" w:fill="FFFFFF"/>
        </w:rPr>
        <w:t>；</w:t>
      </w:r>
      <w:r w:rsidRPr="007D7FE5">
        <w:rPr>
          <w:rFonts w:ascii="Times New Roman" w:eastAsia="宋体" w:hAnsi="Times New Roman" w:cs="Times New Roman"/>
          <w:color w:val="000000"/>
          <w:sz w:val="28"/>
          <w:szCs w:val="28"/>
          <w:shd w:val="clear" w:color="auto" w:fill="FFFFFF"/>
        </w:rPr>
        <w:t>2018</w:t>
      </w:r>
      <w:r w:rsidRPr="007D7FE5">
        <w:rPr>
          <w:rFonts w:ascii="Times New Roman" w:eastAsia="宋体" w:hAnsi="Times New Roman" w:cs="Times New Roman"/>
          <w:color w:val="000000"/>
          <w:sz w:val="28"/>
          <w:szCs w:val="28"/>
          <w:shd w:val="clear" w:color="auto" w:fill="FFFFFF"/>
        </w:rPr>
        <w:t>年起担任电子元器件关键材料与技术专业委员会委员；</w:t>
      </w:r>
      <w:r w:rsidRPr="007D7FE5">
        <w:rPr>
          <w:rFonts w:ascii="Times New Roman" w:eastAsia="宋体" w:hAnsi="Times New Roman" w:cs="Times New Roman"/>
          <w:color w:val="000000"/>
          <w:sz w:val="28"/>
          <w:szCs w:val="28"/>
          <w:shd w:val="clear" w:color="auto" w:fill="FFFFFF"/>
        </w:rPr>
        <w:t>2019</w:t>
      </w:r>
      <w:r w:rsidRPr="007D7FE5">
        <w:rPr>
          <w:rFonts w:ascii="Times New Roman" w:eastAsia="宋体" w:hAnsi="Times New Roman" w:cs="Times New Roman"/>
          <w:color w:val="000000"/>
          <w:sz w:val="28"/>
          <w:szCs w:val="28"/>
          <w:shd w:val="clear" w:color="auto" w:fill="FFFFFF"/>
        </w:rPr>
        <w:t>年起担任中国电子学会元件分会委员；入选英国皇家化学会</w:t>
      </w:r>
      <w:r w:rsidRPr="007D7FE5">
        <w:rPr>
          <w:rFonts w:ascii="Times New Roman" w:eastAsia="宋体" w:hAnsi="Times New Roman" w:cs="Times New Roman"/>
          <w:color w:val="000000"/>
          <w:sz w:val="28"/>
          <w:szCs w:val="28"/>
          <w:shd w:val="clear" w:color="auto" w:fill="FFFFFF"/>
        </w:rPr>
        <w:t>2019</w:t>
      </w:r>
      <w:r w:rsidRPr="007D7FE5">
        <w:rPr>
          <w:rFonts w:ascii="Times New Roman" w:eastAsia="宋体" w:hAnsi="Times New Roman" w:cs="Times New Roman"/>
          <w:color w:val="000000"/>
          <w:sz w:val="28"/>
          <w:szCs w:val="28"/>
          <w:shd w:val="clear" w:color="auto" w:fill="FFFFFF"/>
        </w:rPr>
        <w:t>年度</w:t>
      </w:r>
      <w:r w:rsidRPr="007D7FE5">
        <w:rPr>
          <w:rFonts w:ascii="Times New Roman" w:eastAsia="宋体" w:hAnsi="Times New Roman" w:cs="Times New Roman"/>
          <w:color w:val="000000"/>
          <w:sz w:val="28"/>
          <w:szCs w:val="28"/>
          <w:shd w:val="clear" w:color="auto" w:fill="FFFFFF"/>
        </w:rPr>
        <w:t xml:space="preserve">Top 1% </w:t>
      </w:r>
      <w:r w:rsidRPr="007D7FE5">
        <w:rPr>
          <w:rFonts w:ascii="Times New Roman" w:eastAsia="宋体" w:hAnsi="Times New Roman" w:cs="Times New Roman"/>
          <w:color w:val="000000"/>
          <w:sz w:val="28"/>
          <w:szCs w:val="28"/>
          <w:shd w:val="clear" w:color="auto" w:fill="FFFFFF"/>
        </w:rPr>
        <w:t>高被引中国作者；</w:t>
      </w:r>
      <w:r w:rsidRPr="007D7FE5">
        <w:rPr>
          <w:rFonts w:ascii="Times New Roman" w:eastAsia="宋体" w:hAnsi="Times New Roman" w:cs="Times New Roman"/>
          <w:color w:val="000000"/>
          <w:sz w:val="28"/>
          <w:szCs w:val="28"/>
          <w:shd w:val="clear" w:color="auto" w:fill="FFFFFF"/>
        </w:rPr>
        <w:t>2020</w:t>
      </w:r>
      <w:r w:rsidRPr="007D7FE5">
        <w:rPr>
          <w:rFonts w:ascii="Times New Roman" w:eastAsia="宋体" w:hAnsi="Times New Roman" w:cs="Times New Roman"/>
          <w:color w:val="000000"/>
          <w:sz w:val="28"/>
          <w:szCs w:val="28"/>
          <w:shd w:val="clear" w:color="auto" w:fill="FFFFFF"/>
        </w:rPr>
        <w:t>年起担任</w:t>
      </w:r>
      <w:r w:rsidRPr="007D7FE5">
        <w:rPr>
          <w:rFonts w:ascii="Times New Roman" w:eastAsia="宋体" w:hAnsi="Times New Roman" w:cs="Times New Roman"/>
          <w:b/>
          <w:bCs/>
          <w:color w:val="000000"/>
          <w:sz w:val="28"/>
          <w:szCs w:val="28"/>
          <w:shd w:val="clear" w:color="auto" w:fill="FFFFFF"/>
        </w:rPr>
        <w:t>美国陶瓷学会</w:t>
      </w:r>
      <w:proofErr w:type="gramStart"/>
      <w:r w:rsidRPr="007D7FE5">
        <w:rPr>
          <w:rFonts w:ascii="Times New Roman" w:eastAsia="宋体" w:hAnsi="Times New Roman" w:cs="Times New Roman"/>
          <w:b/>
          <w:bCs/>
          <w:color w:val="000000"/>
          <w:sz w:val="28"/>
          <w:szCs w:val="28"/>
          <w:shd w:val="clear" w:color="auto" w:fill="FFFFFF"/>
        </w:rPr>
        <w:t>会刊副编</w:t>
      </w:r>
      <w:proofErr w:type="gramEnd"/>
      <w:r w:rsidRPr="007D7FE5">
        <w:rPr>
          <w:rFonts w:ascii="Times New Roman" w:eastAsia="宋体" w:hAnsi="Times New Roman" w:cs="Times New Roman"/>
          <w:color w:val="000000"/>
          <w:sz w:val="28"/>
          <w:szCs w:val="28"/>
          <w:shd w:val="clear" w:color="auto" w:fill="FFFFFF"/>
        </w:rPr>
        <w:t>、</w:t>
      </w:r>
      <w:r w:rsidRPr="007D7FE5">
        <w:rPr>
          <w:rFonts w:ascii="Times New Roman" w:eastAsia="宋体" w:hAnsi="Times New Roman" w:cs="Times New Roman"/>
          <w:b/>
          <w:bCs/>
          <w:color w:val="000000"/>
          <w:sz w:val="28"/>
          <w:szCs w:val="28"/>
          <w:shd w:val="clear" w:color="auto" w:fill="FFFFFF"/>
        </w:rPr>
        <w:t>材料研究快报编委及先进电介质编委；</w:t>
      </w:r>
      <w:r w:rsidRPr="007D7FE5">
        <w:rPr>
          <w:rFonts w:ascii="Times New Roman" w:eastAsia="宋体" w:hAnsi="Times New Roman" w:cs="Times New Roman"/>
          <w:b/>
          <w:bCs/>
          <w:color w:val="000000"/>
          <w:sz w:val="28"/>
          <w:szCs w:val="28"/>
          <w:shd w:val="clear" w:color="auto" w:fill="FFFFFF"/>
        </w:rPr>
        <w:t>2020</w:t>
      </w:r>
      <w:r w:rsidRPr="007D7FE5">
        <w:rPr>
          <w:rFonts w:ascii="Times New Roman" w:eastAsia="宋体" w:hAnsi="Times New Roman" w:cs="Times New Roman"/>
          <w:b/>
          <w:bCs/>
          <w:color w:val="000000"/>
          <w:sz w:val="28"/>
          <w:szCs w:val="28"/>
          <w:shd w:val="clear" w:color="auto" w:fill="FFFFFF"/>
        </w:rPr>
        <w:t>年入选国家级青年人才计划；</w:t>
      </w:r>
      <w:r w:rsidRPr="007D7FE5">
        <w:rPr>
          <w:rFonts w:ascii="Times New Roman" w:eastAsia="宋体" w:hAnsi="Times New Roman" w:cs="Times New Roman"/>
          <w:b/>
          <w:bCs/>
          <w:color w:val="000000"/>
          <w:sz w:val="28"/>
          <w:szCs w:val="28"/>
          <w:shd w:val="clear" w:color="auto" w:fill="FFFFFF"/>
        </w:rPr>
        <w:t>2020</w:t>
      </w:r>
      <w:r w:rsidRPr="007D7FE5">
        <w:rPr>
          <w:rFonts w:ascii="Times New Roman" w:eastAsia="宋体" w:hAnsi="Times New Roman" w:cs="Times New Roman"/>
          <w:b/>
          <w:bCs/>
          <w:color w:val="000000"/>
          <w:sz w:val="28"/>
          <w:szCs w:val="28"/>
          <w:shd w:val="clear" w:color="auto" w:fill="FFFFFF"/>
        </w:rPr>
        <w:t>年获得</w:t>
      </w:r>
      <w:r w:rsidRPr="007D7FE5">
        <w:rPr>
          <w:rFonts w:ascii="Times New Roman" w:eastAsia="宋体" w:hAnsi="Times New Roman" w:cs="Times New Roman"/>
          <w:b/>
          <w:bCs/>
          <w:sz w:val="28"/>
          <w:szCs w:val="28"/>
        </w:rPr>
        <w:t>电子元器件关键材料专委会青年才俊</w:t>
      </w:r>
      <w:r w:rsidRPr="007D7FE5">
        <w:rPr>
          <w:rFonts w:ascii="Times New Roman" w:eastAsia="宋体" w:hAnsi="Times New Roman" w:cs="Times New Roman"/>
          <w:b/>
          <w:bCs/>
          <w:sz w:val="28"/>
          <w:szCs w:val="28"/>
        </w:rPr>
        <w:lastRenderedPageBreak/>
        <w:t>奖；</w:t>
      </w:r>
      <w:r w:rsidRPr="007D7FE5">
        <w:rPr>
          <w:rFonts w:ascii="Times New Roman" w:eastAsia="宋体" w:hAnsi="Times New Roman" w:cs="Times New Roman"/>
          <w:b/>
          <w:bCs/>
          <w:color w:val="000000"/>
          <w:sz w:val="28"/>
          <w:szCs w:val="28"/>
          <w:shd w:val="clear" w:color="auto" w:fill="FFFFFF"/>
        </w:rPr>
        <w:t>2021</w:t>
      </w:r>
      <w:r w:rsidRPr="007D7FE5">
        <w:rPr>
          <w:rFonts w:ascii="Times New Roman" w:eastAsia="宋体" w:hAnsi="Times New Roman" w:cs="Times New Roman"/>
          <w:b/>
          <w:bCs/>
          <w:color w:val="000000"/>
          <w:sz w:val="28"/>
          <w:szCs w:val="28"/>
          <w:shd w:val="clear" w:color="auto" w:fill="FFFFFF"/>
        </w:rPr>
        <w:t>年起担任国际应用陶瓷技术杂志副编、</w:t>
      </w:r>
      <w:r w:rsidRPr="007D7FE5">
        <w:rPr>
          <w:rFonts w:ascii="Times New Roman" w:eastAsia="宋体" w:hAnsi="Times New Roman" w:cs="Times New Roman"/>
          <w:b/>
          <w:bCs/>
          <w:color w:val="000000"/>
          <w:sz w:val="28"/>
          <w:szCs w:val="28"/>
          <w:shd w:val="clear" w:color="auto" w:fill="FFFFFF"/>
        </w:rPr>
        <w:t>ACS</w:t>
      </w:r>
      <w:r w:rsidRPr="007D7FE5">
        <w:rPr>
          <w:rFonts w:ascii="Times New Roman" w:eastAsia="宋体" w:hAnsi="Times New Roman" w:cs="Times New Roman"/>
          <w:b/>
          <w:bCs/>
          <w:color w:val="000000"/>
          <w:sz w:val="28"/>
          <w:szCs w:val="28"/>
          <w:shd w:val="clear" w:color="auto" w:fill="FFFFFF"/>
        </w:rPr>
        <w:t>应用材料与界面杂志顾问委员会成员、中国电子学会高级会员、电气与电子工程师协会高级会员</w:t>
      </w:r>
      <w:r w:rsidRPr="007D7FE5">
        <w:rPr>
          <w:rFonts w:ascii="Times New Roman" w:eastAsia="宋体" w:hAnsi="Times New Roman" w:cs="Times New Roman"/>
          <w:color w:val="000000"/>
          <w:sz w:val="28"/>
          <w:szCs w:val="28"/>
          <w:shd w:val="clear" w:color="auto" w:fill="FFFFFF"/>
        </w:rPr>
        <w:t>（</w:t>
      </w:r>
      <w:r w:rsidRPr="007D7FE5">
        <w:rPr>
          <w:rFonts w:ascii="Times New Roman" w:eastAsia="宋体" w:hAnsi="Times New Roman" w:cs="Times New Roman"/>
          <w:color w:val="000000"/>
          <w:sz w:val="28"/>
          <w:szCs w:val="28"/>
          <w:shd w:val="clear" w:color="auto" w:fill="FFFFFF"/>
        </w:rPr>
        <w:t>IEEE Senior Member</w:t>
      </w:r>
      <w:r w:rsidRPr="007D7FE5">
        <w:rPr>
          <w:rFonts w:ascii="Times New Roman" w:eastAsia="宋体" w:hAnsi="Times New Roman" w:cs="Times New Roman"/>
          <w:color w:val="000000"/>
          <w:sz w:val="28"/>
          <w:szCs w:val="28"/>
          <w:shd w:val="clear" w:color="auto" w:fill="FFFFFF"/>
        </w:rPr>
        <w:t>）；</w:t>
      </w:r>
      <w:r w:rsidRPr="007D7FE5">
        <w:rPr>
          <w:rFonts w:ascii="Times New Roman" w:eastAsia="宋体" w:hAnsi="Times New Roman" w:cs="Times New Roman"/>
          <w:color w:val="000000"/>
          <w:sz w:val="28"/>
          <w:szCs w:val="28"/>
          <w:shd w:val="clear" w:color="auto" w:fill="FFFFFF"/>
        </w:rPr>
        <w:t>2021</w:t>
      </w:r>
      <w:r w:rsidRPr="007D7FE5">
        <w:rPr>
          <w:rFonts w:ascii="Times New Roman" w:eastAsia="宋体" w:hAnsi="Times New Roman" w:cs="Times New Roman"/>
          <w:color w:val="000000"/>
          <w:sz w:val="28"/>
          <w:szCs w:val="28"/>
          <w:shd w:val="clear" w:color="auto" w:fill="FFFFFF"/>
        </w:rPr>
        <w:t>年获得陕西省教育教学成果一等奖</w:t>
      </w:r>
      <w:r w:rsidRPr="007D7FE5">
        <w:rPr>
          <w:rFonts w:ascii="Times New Roman" w:eastAsia="宋体" w:hAnsi="Times New Roman" w:cs="Times New Roman"/>
          <w:color w:val="000000"/>
          <w:sz w:val="28"/>
          <w:szCs w:val="28"/>
          <w:shd w:val="clear" w:color="auto" w:fill="FFFFFF"/>
        </w:rPr>
        <w:t>1</w:t>
      </w:r>
      <w:r w:rsidRPr="007D7FE5">
        <w:rPr>
          <w:rFonts w:ascii="Times New Roman" w:eastAsia="宋体" w:hAnsi="Times New Roman" w:cs="Times New Roman"/>
          <w:color w:val="000000"/>
          <w:sz w:val="28"/>
          <w:szCs w:val="28"/>
          <w:shd w:val="clear" w:color="auto" w:fill="FFFFFF"/>
        </w:rPr>
        <w:t>项（第三完成人）、特等奖</w:t>
      </w:r>
      <w:r w:rsidRPr="007D7FE5">
        <w:rPr>
          <w:rFonts w:ascii="Times New Roman" w:eastAsia="宋体" w:hAnsi="Times New Roman" w:cs="Times New Roman"/>
          <w:color w:val="000000"/>
          <w:sz w:val="28"/>
          <w:szCs w:val="28"/>
          <w:shd w:val="clear" w:color="auto" w:fill="FFFFFF"/>
        </w:rPr>
        <w:t>1</w:t>
      </w:r>
      <w:r w:rsidRPr="007D7FE5">
        <w:rPr>
          <w:rFonts w:ascii="Times New Roman" w:eastAsia="宋体" w:hAnsi="Times New Roman" w:cs="Times New Roman"/>
          <w:color w:val="000000"/>
          <w:sz w:val="28"/>
          <w:szCs w:val="28"/>
          <w:shd w:val="clear" w:color="auto" w:fill="FFFFFF"/>
        </w:rPr>
        <w:t>项（第九完成人）；</w:t>
      </w:r>
      <w:r w:rsidRPr="007D7FE5">
        <w:rPr>
          <w:rFonts w:ascii="Times New Roman" w:eastAsia="宋体" w:hAnsi="Times New Roman" w:cs="Times New Roman"/>
          <w:color w:val="000000"/>
          <w:sz w:val="28"/>
          <w:szCs w:val="28"/>
          <w:shd w:val="clear" w:color="auto" w:fill="FFFFFF"/>
        </w:rPr>
        <w:t>2022</w:t>
      </w:r>
      <w:r w:rsidRPr="007D7FE5">
        <w:rPr>
          <w:rFonts w:ascii="Times New Roman" w:eastAsia="宋体" w:hAnsi="Times New Roman" w:cs="Times New Roman"/>
          <w:color w:val="000000"/>
          <w:sz w:val="28"/>
          <w:szCs w:val="28"/>
          <w:shd w:val="clear" w:color="auto" w:fill="FFFFFF"/>
        </w:rPr>
        <w:t>年获高等教育（本科）国家级教学成果奖、</w:t>
      </w:r>
      <w:r w:rsidRPr="007D7FE5">
        <w:rPr>
          <w:rFonts w:ascii="Times New Roman" w:eastAsia="宋体" w:hAnsi="Times New Roman" w:cs="Times New Roman"/>
          <w:color w:val="000000"/>
          <w:sz w:val="28"/>
          <w:szCs w:val="28"/>
          <w:shd w:val="clear" w:color="auto" w:fill="FFFFFF"/>
        </w:rPr>
        <w:t>“</w:t>
      </w:r>
      <w:r w:rsidRPr="007D7FE5">
        <w:rPr>
          <w:rFonts w:ascii="Times New Roman" w:eastAsia="宋体" w:hAnsi="Times New Roman" w:cs="Times New Roman"/>
          <w:color w:val="000000"/>
          <w:sz w:val="28"/>
          <w:szCs w:val="28"/>
          <w:shd w:val="clear" w:color="auto" w:fill="FFFFFF"/>
        </w:rPr>
        <w:t>深化通专融合普遍提升表达思辨素养，依托国家平台精准赋能拔尖双创人才</w:t>
      </w:r>
      <w:r w:rsidRPr="007D7FE5">
        <w:rPr>
          <w:rFonts w:ascii="Times New Roman" w:eastAsia="宋体" w:hAnsi="Times New Roman" w:cs="Times New Roman"/>
          <w:color w:val="000000"/>
          <w:sz w:val="28"/>
          <w:szCs w:val="28"/>
          <w:shd w:val="clear" w:color="auto" w:fill="FFFFFF"/>
        </w:rPr>
        <w:t>”</w:t>
      </w:r>
      <w:r w:rsidRPr="007D7FE5">
        <w:rPr>
          <w:rFonts w:ascii="Times New Roman" w:eastAsia="宋体" w:hAnsi="Times New Roman" w:cs="Times New Roman"/>
          <w:color w:val="000000"/>
          <w:sz w:val="28"/>
          <w:szCs w:val="28"/>
          <w:shd w:val="clear" w:color="auto" w:fill="FFFFFF"/>
        </w:rPr>
        <w:t>（第十完成人）；</w:t>
      </w:r>
      <w:r w:rsidRPr="007D7FE5">
        <w:rPr>
          <w:rFonts w:ascii="Times New Roman" w:eastAsia="宋体" w:hAnsi="Times New Roman" w:cs="Times New Roman"/>
          <w:b/>
          <w:bCs/>
          <w:color w:val="000000"/>
          <w:sz w:val="28"/>
          <w:szCs w:val="28"/>
          <w:shd w:val="clear" w:color="auto" w:fill="FFFFFF"/>
        </w:rPr>
        <w:t>2023</w:t>
      </w:r>
      <w:r w:rsidRPr="007D7FE5">
        <w:rPr>
          <w:rFonts w:ascii="Times New Roman" w:eastAsia="宋体" w:hAnsi="Times New Roman" w:cs="Times New Roman"/>
          <w:b/>
          <w:bCs/>
          <w:color w:val="000000"/>
          <w:sz w:val="28"/>
          <w:szCs w:val="28"/>
          <w:shd w:val="clear" w:color="auto" w:fill="FFFFFF"/>
        </w:rPr>
        <w:t>年获第十五届中国硅酸盐学会青年科技奖；</w:t>
      </w:r>
      <w:r w:rsidRPr="007D7FE5">
        <w:rPr>
          <w:rFonts w:ascii="Times New Roman" w:eastAsia="宋体" w:hAnsi="Times New Roman" w:cs="Times New Roman"/>
          <w:b/>
          <w:bCs/>
          <w:color w:val="000000"/>
          <w:sz w:val="28"/>
          <w:szCs w:val="28"/>
          <w:shd w:val="clear" w:color="auto" w:fill="FFFFFF"/>
        </w:rPr>
        <w:t>2023</w:t>
      </w:r>
      <w:r w:rsidRPr="007D7FE5">
        <w:rPr>
          <w:rFonts w:ascii="Times New Roman" w:eastAsia="宋体" w:hAnsi="Times New Roman" w:cs="Times New Roman"/>
          <w:b/>
          <w:bCs/>
          <w:color w:val="000000"/>
          <w:sz w:val="28"/>
          <w:szCs w:val="28"/>
          <w:shd w:val="clear" w:color="auto" w:fill="FFFFFF"/>
        </w:rPr>
        <w:t>年获西安交通大学研究生教育优秀导师</w:t>
      </w:r>
      <w:r w:rsidRPr="007D7FE5">
        <w:rPr>
          <w:rFonts w:ascii="Times New Roman" w:eastAsia="宋体" w:hAnsi="Times New Roman" w:cs="Times New Roman"/>
          <w:color w:val="000000"/>
          <w:sz w:val="28"/>
          <w:szCs w:val="28"/>
          <w:shd w:val="clear" w:color="auto" w:fill="FFFFFF"/>
        </w:rPr>
        <w:t>。近年来主持国家自然科学基金</w:t>
      </w:r>
      <w:r w:rsidRPr="007D7FE5">
        <w:rPr>
          <w:rFonts w:ascii="Times New Roman" w:eastAsia="宋体" w:hAnsi="Times New Roman" w:cs="Times New Roman"/>
          <w:color w:val="000000"/>
          <w:sz w:val="28"/>
          <w:szCs w:val="28"/>
          <w:shd w:val="clear" w:color="auto" w:fill="FFFFFF"/>
        </w:rPr>
        <w:t>3</w:t>
      </w:r>
      <w:r w:rsidRPr="007D7FE5">
        <w:rPr>
          <w:rFonts w:ascii="Times New Roman" w:eastAsia="宋体" w:hAnsi="Times New Roman" w:cs="Times New Roman"/>
          <w:color w:val="000000"/>
          <w:sz w:val="28"/>
          <w:szCs w:val="28"/>
          <w:shd w:val="clear" w:color="auto" w:fill="FFFFFF"/>
        </w:rPr>
        <w:t>项、装备发展部项目、陕西省国际合作项目、华为公司横向课题等，在微波介质材料结构性能调节、低温共烧陶瓷技术应用、新型介质谐振器设计等方面取得一系列新颖的研究成果，</w:t>
      </w:r>
      <w:r w:rsidRPr="007D7FE5">
        <w:rPr>
          <w:rFonts w:ascii="Times New Roman" w:eastAsia="宋体" w:hAnsi="Times New Roman" w:cs="Times New Roman"/>
          <w:b/>
          <w:bCs/>
          <w:color w:val="000000"/>
          <w:sz w:val="28"/>
          <w:szCs w:val="28"/>
          <w:shd w:val="clear" w:color="auto" w:fill="FFFFFF"/>
        </w:rPr>
        <w:t>在国际知名期刊发表科技论文</w:t>
      </w:r>
      <w:r w:rsidRPr="007D7FE5">
        <w:rPr>
          <w:rFonts w:ascii="Times New Roman" w:eastAsia="宋体" w:hAnsi="Times New Roman" w:cs="Times New Roman"/>
          <w:b/>
          <w:bCs/>
          <w:color w:val="000000"/>
          <w:sz w:val="28"/>
          <w:szCs w:val="28"/>
          <w:shd w:val="clear" w:color="auto" w:fill="FFFFFF"/>
        </w:rPr>
        <w:t>300</w:t>
      </w:r>
      <w:r w:rsidRPr="007D7FE5">
        <w:rPr>
          <w:rFonts w:ascii="Times New Roman" w:eastAsia="宋体" w:hAnsi="Times New Roman" w:cs="Times New Roman"/>
          <w:b/>
          <w:bCs/>
          <w:color w:val="000000"/>
          <w:sz w:val="28"/>
          <w:szCs w:val="28"/>
          <w:shd w:val="clear" w:color="auto" w:fill="FFFFFF"/>
        </w:rPr>
        <w:t>余篇，总引用次数</w:t>
      </w:r>
      <w:r w:rsidRPr="007D7FE5">
        <w:rPr>
          <w:rFonts w:ascii="Times New Roman" w:eastAsia="宋体" w:hAnsi="Times New Roman" w:cs="Times New Roman"/>
          <w:b/>
          <w:bCs/>
          <w:color w:val="000000"/>
          <w:sz w:val="28"/>
          <w:szCs w:val="28"/>
          <w:shd w:val="clear" w:color="auto" w:fill="FFFFFF"/>
        </w:rPr>
        <w:t>14000</w:t>
      </w:r>
      <w:r w:rsidRPr="007D7FE5">
        <w:rPr>
          <w:rFonts w:ascii="Times New Roman" w:eastAsia="宋体" w:hAnsi="Times New Roman" w:cs="Times New Roman"/>
          <w:b/>
          <w:bCs/>
          <w:color w:val="000000"/>
          <w:sz w:val="28"/>
          <w:szCs w:val="28"/>
          <w:shd w:val="clear" w:color="auto" w:fill="FFFFFF"/>
        </w:rPr>
        <w:t>余次（</w:t>
      </w:r>
      <w:r w:rsidRPr="007D7FE5">
        <w:rPr>
          <w:rFonts w:ascii="Times New Roman" w:eastAsia="宋体" w:hAnsi="Times New Roman" w:cs="Times New Roman"/>
          <w:b/>
          <w:bCs/>
          <w:color w:val="000000"/>
          <w:sz w:val="28"/>
          <w:szCs w:val="28"/>
          <w:shd w:val="clear" w:color="auto" w:fill="FFFFFF"/>
        </w:rPr>
        <w:t>H</w:t>
      </w:r>
      <w:r w:rsidRPr="007D7FE5">
        <w:rPr>
          <w:rFonts w:ascii="Times New Roman" w:eastAsia="宋体" w:hAnsi="Times New Roman" w:cs="Times New Roman"/>
          <w:b/>
          <w:bCs/>
          <w:color w:val="000000"/>
          <w:sz w:val="28"/>
          <w:szCs w:val="28"/>
          <w:shd w:val="clear" w:color="auto" w:fill="FFFFFF"/>
        </w:rPr>
        <w:t>因子</w:t>
      </w:r>
      <w:r w:rsidRPr="007D7FE5">
        <w:rPr>
          <w:rFonts w:ascii="Times New Roman" w:eastAsia="宋体" w:hAnsi="Times New Roman" w:cs="Times New Roman"/>
          <w:b/>
          <w:bCs/>
          <w:color w:val="000000"/>
          <w:sz w:val="28"/>
          <w:szCs w:val="28"/>
          <w:shd w:val="clear" w:color="auto" w:fill="FFFFFF"/>
        </w:rPr>
        <w:t>=64</w:t>
      </w:r>
      <w:r w:rsidRPr="007D7FE5">
        <w:rPr>
          <w:rFonts w:ascii="Times New Roman" w:eastAsia="宋体" w:hAnsi="Times New Roman" w:cs="Times New Roman"/>
          <w:b/>
          <w:bCs/>
          <w:color w:val="000000"/>
          <w:sz w:val="28"/>
          <w:szCs w:val="28"/>
          <w:shd w:val="clear" w:color="auto" w:fill="FFFFFF"/>
        </w:rPr>
        <w:t>）。</w:t>
      </w:r>
    </w:p>
    <w:p w14:paraId="1ECE2159" w14:textId="283ED7A9" w:rsidR="00264021" w:rsidRPr="004A0355" w:rsidRDefault="00264021" w:rsidP="0012420E">
      <w:pPr>
        <w:pStyle w:val="a8"/>
        <w:ind w:firstLineChars="0" w:firstLine="0"/>
        <w:jc w:val="center"/>
        <w:rPr>
          <w:rFonts w:ascii="宋体" w:hAnsi="宋体" w:cs="Courier"/>
          <w:b/>
          <w:kern w:val="0"/>
          <w:sz w:val="28"/>
          <w:szCs w:val="28"/>
        </w:rPr>
      </w:pPr>
      <w:r>
        <w:rPr>
          <w:rFonts w:ascii="宋体" w:hAnsi="宋体" w:cs="Courier" w:hint="eastAsia"/>
          <w:b/>
          <w:kern w:val="0"/>
          <w:sz w:val="28"/>
          <w:szCs w:val="28"/>
        </w:rPr>
        <w:lastRenderedPageBreak/>
        <w:t>主要</w:t>
      </w:r>
      <w:r w:rsidRPr="004A0355">
        <w:rPr>
          <w:rFonts w:ascii="宋体" w:hAnsi="宋体" w:cs="Courier"/>
          <w:b/>
          <w:kern w:val="0"/>
          <w:sz w:val="28"/>
          <w:szCs w:val="28"/>
        </w:rPr>
        <w:t>论文</w:t>
      </w:r>
      <w:r w:rsidRPr="004A0355">
        <w:rPr>
          <w:rFonts w:ascii="宋体" w:hAnsi="宋体" w:cs="Courier" w:hint="eastAsia"/>
          <w:b/>
          <w:kern w:val="0"/>
          <w:sz w:val="28"/>
          <w:szCs w:val="28"/>
        </w:rPr>
        <w:t>专</w:t>
      </w:r>
      <w:r w:rsidRPr="004A0355">
        <w:rPr>
          <w:rFonts w:ascii="宋体" w:hAnsi="宋体" w:cs="Courier"/>
          <w:b/>
          <w:kern w:val="0"/>
          <w:sz w:val="28"/>
          <w:szCs w:val="28"/>
        </w:rPr>
        <w:t>著目录</w:t>
      </w:r>
    </w:p>
    <w:tbl>
      <w:tblPr>
        <w:tblpPr w:leftFromText="180" w:rightFromText="180" w:vertAnchor="text" w:horzAnchor="margin" w:tblpXSpec="center" w:tblpY="270"/>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03"/>
        <w:gridCol w:w="3231"/>
        <w:gridCol w:w="2551"/>
        <w:gridCol w:w="1985"/>
        <w:gridCol w:w="1419"/>
        <w:gridCol w:w="1274"/>
        <w:gridCol w:w="1475"/>
      </w:tblGrid>
      <w:tr w:rsidR="00D00946" w:rsidRPr="00E579E1" w14:paraId="074AB92B" w14:textId="77777777" w:rsidTr="00F13C37">
        <w:trPr>
          <w:trHeight w:val="567"/>
          <w:jc w:val="center"/>
        </w:trPr>
        <w:tc>
          <w:tcPr>
            <w:tcW w:w="719" w:type="pct"/>
            <w:vAlign w:val="center"/>
          </w:tcPr>
          <w:p w14:paraId="64E2162B" w14:textId="77777777" w:rsidR="00D00946" w:rsidRPr="00E579E1" w:rsidRDefault="00D00946" w:rsidP="00F13C37">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序号</w:t>
            </w:r>
          </w:p>
        </w:tc>
        <w:tc>
          <w:tcPr>
            <w:tcW w:w="1159" w:type="pct"/>
            <w:vAlign w:val="center"/>
          </w:tcPr>
          <w:p w14:paraId="50794A5C" w14:textId="77777777" w:rsidR="00D00946" w:rsidRPr="00E579E1" w:rsidRDefault="00D00946" w:rsidP="00F13C37">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论文专著名称</w:t>
            </w:r>
          </w:p>
        </w:tc>
        <w:tc>
          <w:tcPr>
            <w:tcW w:w="915" w:type="pct"/>
            <w:vAlign w:val="center"/>
          </w:tcPr>
          <w:p w14:paraId="582683FC" w14:textId="77777777" w:rsidR="00D00946" w:rsidRPr="00E579E1" w:rsidRDefault="00D00946" w:rsidP="00F13C37">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刊名</w:t>
            </w:r>
          </w:p>
        </w:tc>
        <w:tc>
          <w:tcPr>
            <w:tcW w:w="712" w:type="pct"/>
            <w:vAlign w:val="center"/>
          </w:tcPr>
          <w:p w14:paraId="58A24F36" w14:textId="77777777" w:rsidR="00D00946" w:rsidRPr="00E579E1" w:rsidRDefault="00D00946" w:rsidP="00F13C37">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作者</w:t>
            </w:r>
          </w:p>
        </w:tc>
        <w:tc>
          <w:tcPr>
            <w:tcW w:w="509" w:type="pct"/>
            <w:vAlign w:val="center"/>
          </w:tcPr>
          <w:p w14:paraId="6931DA76" w14:textId="77777777" w:rsidR="00D00946" w:rsidRPr="00E579E1" w:rsidRDefault="00D00946" w:rsidP="00F13C37">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发表时间</w:t>
            </w:r>
          </w:p>
        </w:tc>
        <w:tc>
          <w:tcPr>
            <w:tcW w:w="457" w:type="pct"/>
            <w:vAlign w:val="center"/>
          </w:tcPr>
          <w:p w14:paraId="3896C220" w14:textId="77777777" w:rsidR="00D00946" w:rsidRPr="00E579E1" w:rsidRDefault="00D00946" w:rsidP="00F13C37">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通讯作者</w:t>
            </w:r>
          </w:p>
        </w:tc>
        <w:tc>
          <w:tcPr>
            <w:tcW w:w="529" w:type="pct"/>
            <w:vAlign w:val="center"/>
          </w:tcPr>
          <w:p w14:paraId="0AA216A0" w14:textId="77777777" w:rsidR="00D00946" w:rsidRPr="00E579E1" w:rsidRDefault="00D00946" w:rsidP="00F13C37">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第一作者</w:t>
            </w:r>
          </w:p>
        </w:tc>
      </w:tr>
      <w:tr w:rsidR="0059337D" w:rsidRPr="00E579E1" w14:paraId="4E4F30DD" w14:textId="77777777" w:rsidTr="00F13C37">
        <w:trPr>
          <w:trHeight w:hRule="exact" w:val="567"/>
          <w:jc w:val="center"/>
        </w:trPr>
        <w:tc>
          <w:tcPr>
            <w:tcW w:w="719" w:type="pct"/>
            <w:vAlign w:val="center"/>
          </w:tcPr>
          <w:p w14:paraId="58AE4D35" w14:textId="77777777"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1</w:t>
            </w:r>
          </w:p>
        </w:tc>
        <w:tc>
          <w:tcPr>
            <w:tcW w:w="1159" w:type="pct"/>
            <w:vAlign w:val="center"/>
          </w:tcPr>
          <w:p w14:paraId="31D4D900" w14:textId="70D96D76"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Microwave Dielectric Ceramics in Li2O-Bi2O3-MoO3 System with Ultra-Low Sintering Temperatures</w:t>
            </w:r>
          </w:p>
        </w:tc>
        <w:tc>
          <w:tcPr>
            <w:tcW w:w="915" w:type="pct"/>
            <w:vAlign w:val="center"/>
          </w:tcPr>
          <w:p w14:paraId="4D959A4F" w14:textId="6049297F"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3A0162">
              <w:rPr>
                <w:bCs/>
                <w:sz w:val="18"/>
                <w:szCs w:val="18"/>
              </w:rPr>
              <w:t>Journal of the American Ceramic Society</w:t>
            </w:r>
          </w:p>
        </w:tc>
        <w:tc>
          <w:tcPr>
            <w:tcW w:w="712" w:type="pct"/>
            <w:vAlign w:val="center"/>
          </w:tcPr>
          <w:p w14:paraId="7F4DA336" w14:textId="589EFE77"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w:t>
            </w:r>
            <w:r w:rsidRPr="00250289">
              <w:rPr>
                <w:sz w:val="18"/>
                <w:szCs w:val="18"/>
              </w:rPr>
              <w:t>Clive Randall</w:t>
            </w:r>
            <w:r w:rsidRPr="00250289">
              <w:rPr>
                <w:sz w:val="18"/>
                <w:szCs w:val="18"/>
              </w:rPr>
              <w:t>、汪宏、庞利霞、姚熹</w:t>
            </w:r>
          </w:p>
        </w:tc>
        <w:tc>
          <w:tcPr>
            <w:tcW w:w="509" w:type="pct"/>
            <w:vAlign w:val="center"/>
          </w:tcPr>
          <w:p w14:paraId="7238C650" w14:textId="2521A857" w:rsidR="0059337D" w:rsidRPr="00E579E1" w:rsidRDefault="0059337D" w:rsidP="0059337D">
            <w:pPr>
              <w:jc w:val="center"/>
              <w:rPr>
                <w:rFonts w:ascii="宋体" w:hAnsi="宋体"/>
                <w:szCs w:val="21"/>
              </w:rPr>
            </w:pPr>
            <w:r w:rsidRPr="00250289">
              <w:rPr>
                <w:sz w:val="18"/>
                <w:szCs w:val="18"/>
              </w:rPr>
              <w:t>2010</w:t>
            </w:r>
          </w:p>
        </w:tc>
        <w:tc>
          <w:tcPr>
            <w:tcW w:w="457" w:type="pct"/>
            <w:vAlign w:val="center"/>
          </w:tcPr>
          <w:p w14:paraId="071CE9FF" w14:textId="62CA518F"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w:t>
            </w:r>
          </w:p>
        </w:tc>
        <w:tc>
          <w:tcPr>
            <w:tcW w:w="529" w:type="pct"/>
            <w:vAlign w:val="center"/>
          </w:tcPr>
          <w:p w14:paraId="7B4983B8" w14:textId="0ADB0E02"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w:t>
            </w:r>
          </w:p>
        </w:tc>
      </w:tr>
      <w:tr w:rsidR="0059337D" w:rsidRPr="00E579E1" w14:paraId="5F1C7764" w14:textId="77777777" w:rsidTr="00F13C37">
        <w:trPr>
          <w:trHeight w:hRule="exact" w:val="567"/>
          <w:jc w:val="center"/>
        </w:trPr>
        <w:tc>
          <w:tcPr>
            <w:tcW w:w="719" w:type="pct"/>
            <w:vAlign w:val="center"/>
          </w:tcPr>
          <w:p w14:paraId="4F127469" w14:textId="77777777"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2</w:t>
            </w:r>
          </w:p>
        </w:tc>
        <w:tc>
          <w:tcPr>
            <w:tcW w:w="1159" w:type="pct"/>
            <w:vAlign w:val="center"/>
          </w:tcPr>
          <w:p w14:paraId="1208D017" w14:textId="71C9E10C" w:rsidR="0059337D" w:rsidRPr="00E579E1" w:rsidRDefault="0059337D" w:rsidP="0059337D">
            <w:pPr>
              <w:jc w:val="center"/>
            </w:pPr>
            <w:r w:rsidRPr="00250289">
              <w:rPr>
                <w:sz w:val="18"/>
                <w:szCs w:val="18"/>
              </w:rPr>
              <w:t>Structure, spectral analysis and microwave dielectric properties of novel x(</w:t>
            </w:r>
            <w:proofErr w:type="spellStart"/>
            <w:r w:rsidRPr="00250289">
              <w:rPr>
                <w:sz w:val="18"/>
                <w:szCs w:val="18"/>
              </w:rPr>
              <w:t>NaBi</w:t>
            </w:r>
            <w:proofErr w:type="spellEnd"/>
            <w:r w:rsidRPr="00250289">
              <w:rPr>
                <w:sz w:val="18"/>
                <w:szCs w:val="18"/>
              </w:rPr>
              <w:t>)(</w:t>
            </w:r>
            <w:proofErr w:type="gramStart"/>
            <w:r w:rsidRPr="00250289">
              <w:rPr>
                <w:sz w:val="18"/>
                <w:szCs w:val="18"/>
              </w:rPr>
              <w:t>0.5)MoO</w:t>
            </w:r>
            <w:proofErr w:type="gramEnd"/>
            <w:r w:rsidRPr="00250289">
              <w:rPr>
                <w:sz w:val="18"/>
                <w:szCs w:val="18"/>
              </w:rPr>
              <w:t>4-(1-x)Bi2/3MoO4 (x=0.2 similar to 0.8) ceramics with low sintering temperatures</w:t>
            </w:r>
          </w:p>
        </w:tc>
        <w:tc>
          <w:tcPr>
            <w:tcW w:w="915" w:type="pct"/>
            <w:vAlign w:val="center"/>
          </w:tcPr>
          <w:p w14:paraId="7723C411" w14:textId="68CB897C"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3A0162">
              <w:rPr>
                <w:bCs/>
                <w:sz w:val="18"/>
                <w:szCs w:val="18"/>
              </w:rPr>
              <w:t>Journal of the European Ceramic Society</w:t>
            </w:r>
          </w:p>
        </w:tc>
        <w:tc>
          <w:tcPr>
            <w:tcW w:w="712" w:type="pct"/>
            <w:vAlign w:val="center"/>
          </w:tcPr>
          <w:p w14:paraId="3225A57B" w14:textId="6694F332"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郝澍钊、周迪、</w:t>
            </w:r>
            <w:proofErr w:type="spellStart"/>
            <w:r w:rsidRPr="00250289">
              <w:rPr>
                <w:sz w:val="18"/>
                <w:szCs w:val="18"/>
              </w:rPr>
              <w:t>Fayaz</w:t>
            </w:r>
            <w:proofErr w:type="spellEnd"/>
            <w:r w:rsidRPr="00250289">
              <w:rPr>
                <w:sz w:val="18"/>
                <w:szCs w:val="18"/>
              </w:rPr>
              <w:t xml:space="preserve"> Hussain</w:t>
            </w:r>
            <w:r w:rsidRPr="00250289">
              <w:rPr>
                <w:sz w:val="18"/>
                <w:szCs w:val="18"/>
              </w:rPr>
              <w:t>、刘文凤、苏进展、王大伟、王秋萍、戚泽明、</w:t>
            </w:r>
            <w:proofErr w:type="spellStart"/>
            <w:r w:rsidRPr="00250289">
              <w:rPr>
                <w:kern w:val="0"/>
                <w:sz w:val="18"/>
                <w:szCs w:val="18"/>
              </w:rPr>
              <w:t>Charanjeet</w:t>
            </w:r>
            <w:proofErr w:type="spellEnd"/>
            <w:r w:rsidRPr="00250289">
              <w:rPr>
                <w:kern w:val="0"/>
                <w:sz w:val="18"/>
                <w:szCs w:val="18"/>
              </w:rPr>
              <w:t xml:space="preserve"> Singh</w:t>
            </w:r>
            <w:r w:rsidRPr="00250289">
              <w:rPr>
                <w:kern w:val="0"/>
                <w:sz w:val="18"/>
                <w:szCs w:val="18"/>
              </w:rPr>
              <w:t>、</w:t>
            </w:r>
            <w:r w:rsidRPr="00250289">
              <w:rPr>
                <w:kern w:val="0"/>
                <w:sz w:val="18"/>
                <w:szCs w:val="18"/>
              </w:rPr>
              <w:t xml:space="preserve">Sergei </w:t>
            </w:r>
            <w:proofErr w:type="spellStart"/>
            <w:r w:rsidRPr="00250289">
              <w:rPr>
                <w:kern w:val="0"/>
                <w:sz w:val="18"/>
                <w:szCs w:val="18"/>
              </w:rPr>
              <w:t>Trukhanov</w:t>
            </w:r>
            <w:proofErr w:type="spellEnd"/>
          </w:p>
        </w:tc>
        <w:tc>
          <w:tcPr>
            <w:tcW w:w="509" w:type="pct"/>
            <w:vAlign w:val="center"/>
          </w:tcPr>
          <w:p w14:paraId="5D20B749" w14:textId="1743DA5D" w:rsidR="0059337D" w:rsidRPr="00E579E1" w:rsidRDefault="0059337D" w:rsidP="0059337D">
            <w:pPr>
              <w:jc w:val="center"/>
              <w:rPr>
                <w:rFonts w:ascii="宋体" w:hAnsi="宋体"/>
                <w:szCs w:val="21"/>
              </w:rPr>
            </w:pPr>
            <w:r w:rsidRPr="00250289">
              <w:rPr>
                <w:sz w:val="18"/>
                <w:szCs w:val="18"/>
              </w:rPr>
              <w:t>2020</w:t>
            </w:r>
          </w:p>
        </w:tc>
        <w:tc>
          <w:tcPr>
            <w:tcW w:w="457" w:type="pct"/>
            <w:vAlign w:val="center"/>
          </w:tcPr>
          <w:p w14:paraId="4B244CB3" w14:textId="06A7C461"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w:t>
            </w:r>
          </w:p>
        </w:tc>
        <w:tc>
          <w:tcPr>
            <w:tcW w:w="529" w:type="pct"/>
            <w:vAlign w:val="center"/>
          </w:tcPr>
          <w:p w14:paraId="4A9F5F6B" w14:textId="10B51E4C"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郝澍钊</w:t>
            </w:r>
          </w:p>
        </w:tc>
      </w:tr>
      <w:tr w:rsidR="0059337D" w:rsidRPr="00E579E1" w14:paraId="3DEB2F25" w14:textId="77777777" w:rsidTr="00F13C37">
        <w:trPr>
          <w:trHeight w:hRule="exact" w:val="567"/>
          <w:jc w:val="center"/>
        </w:trPr>
        <w:tc>
          <w:tcPr>
            <w:tcW w:w="719" w:type="pct"/>
            <w:vAlign w:val="center"/>
          </w:tcPr>
          <w:p w14:paraId="621D2A44" w14:textId="77777777"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3</w:t>
            </w:r>
          </w:p>
        </w:tc>
        <w:tc>
          <w:tcPr>
            <w:tcW w:w="1159" w:type="pct"/>
            <w:vAlign w:val="center"/>
          </w:tcPr>
          <w:p w14:paraId="13EB64F9" w14:textId="63664B43" w:rsidR="0059337D" w:rsidRPr="00E579E1" w:rsidRDefault="0059337D" w:rsidP="0059337D">
            <w:pPr>
              <w:jc w:val="center"/>
            </w:pPr>
            <w:r w:rsidRPr="00250289">
              <w:rPr>
                <w:sz w:val="18"/>
                <w:szCs w:val="18"/>
              </w:rPr>
              <w:t>Novel ultra-low temperature co-fired microwave dielectric ceramic at 400 degrees and its chemical compatibility with base metal</w:t>
            </w:r>
          </w:p>
        </w:tc>
        <w:tc>
          <w:tcPr>
            <w:tcW w:w="915" w:type="pct"/>
            <w:vAlign w:val="center"/>
          </w:tcPr>
          <w:p w14:paraId="488D5802" w14:textId="666234C9"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3A0162">
              <w:rPr>
                <w:bCs/>
                <w:sz w:val="18"/>
                <w:szCs w:val="18"/>
              </w:rPr>
              <w:t>Scientific Reports</w:t>
            </w:r>
          </w:p>
        </w:tc>
        <w:tc>
          <w:tcPr>
            <w:tcW w:w="712" w:type="pct"/>
            <w:vAlign w:val="center"/>
          </w:tcPr>
          <w:p w14:paraId="71761D5D" w14:textId="7B42A871"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周迪、庞利霞、戚泽明、姚熹</w:t>
            </w:r>
          </w:p>
        </w:tc>
        <w:tc>
          <w:tcPr>
            <w:tcW w:w="509" w:type="pct"/>
            <w:vAlign w:val="center"/>
          </w:tcPr>
          <w:p w14:paraId="5EEBFB9F" w14:textId="211CE393" w:rsidR="0059337D" w:rsidRPr="00E579E1" w:rsidRDefault="0059337D" w:rsidP="0059337D">
            <w:pPr>
              <w:jc w:val="center"/>
              <w:rPr>
                <w:rFonts w:ascii="宋体" w:hAnsi="宋体"/>
                <w:szCs w:val="21"/>
              </w:rPr>
            </w:pPr>
            <w:r w:rsidRPr="00250289">
              <w:rPr>
                <w:sz w:val="18"/>
                <w:szCs w:val="18"/>
              </w:rPr>
              <w:t>2014</w:t>
            </w:r>
          </w:p>
        </w:tc>
        <w:tc>
          <w:tcPr>
            <w:tcW w:w="457" w:type="pct"/>
            <w:vAlign w:val="center"/>
          </w:tcPr>
          <w:p w14:paraId="1E20D8EF" w14:textId="6D256027"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w:t>
            </w:r>
          </w:p>
        </w:tc>
        <w:tc>
          <w:tcPr>
            <w:tcW w:w="529" w:type="pct"/>
            <w:vAlign w:val="center"/>
          </w:tcPr>
          <w:p w14:paraId="6D2EF7F4" w14:textId="0F580C99"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w:t>
            </w:r>
          </w:p>
        </w:tc>
      </w:tr>
      <w:tr w:rsidR="0059337D" w:rsidRPr="00E579E1" w14:paraId="081DEF58" w14:textId="77777777" w:rsidTr="00F13C37">
        <w:trPr>
          <w:trHeight w:hRule="exact" w:val="567"/>
          <w:jc w:val="center"/>
        </w:trPr>
        <w:tc>
          <w:tcPr>
            <w:tcW w:w="719" w:type="pct"/>
            <w:vAlign w:val="center"/>
          </w:tcPr>
          <w:p w14:paraId="027C80AD" w14:textId="77777777"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4</w:t>
            </w:r>
          </w:p>
        </w:tc>
        <w:tc>
          <w:tcPr>
            <w:tcW w:w="1159" w:type="pct"/>
            <w:vAlign w:val="center"/>
          </w:tcPr>
          <w:p w14:paraId="7D612557" w14:textId="608FEEFD" w:rsidR="0059337D" w:rsidRPr="00E579E1" w:rsidRDefault="0059337D" w:rsidP="0059337D">
            <w:pPr>
              <w:jc w:val="center"/>
            </w:pPr>
            <w:r w:rsidRPr="00250289">
              <w:rPr>
                <w:sz w:val="18"/>
                <w:szCs w:val="18"/>
              </w:rPr>
              <w:t>Microwave dielectric properties of (</w:t>
            </w:r>
            <w:proofErr w:type="spellStart"/>
            <w:r w:rsidRPr="00250289">
              <w:rPr>
                <w:sz w:val="18"/>
                <w:szCs w:val="18"/>
              </w:rPr>
              <w:t>ABi</w:t>
            </w:r>
            <w:proofErr w:type="spellEnd"/>
            <w:proofErr w:type="gramStart"/>
            <w:r w:rsidRPr="00250289">
              <w:rPr>
                <w:sz w:val="18"/>
                <w:szCs w:val="18"/>
              </w:rPr>
              <w:t>)(</w:t>
            </w:r>
            <w:proofErr w:type="gramEnd"/>
            <w:r w:rsidRPr="00250289">
              <w:rPr>
                <w:sz w:val="18"/>
                <w:szCs w:val="18"/>
              </w:rPr>
              <w:t>1/2)MoO4 (A = Li, Na, K, Rb, Ag) type ceramics with ultra-low firing temperatures</w:t>
            </w:r>
          </w:p>
        </w:tc>
        <w:tc>
          <w:tcPr>
            <w:tcW w:w="915" w:type="pct"/>
            <w:vAlign w:val="center"/>
          </w:tcPr>
          <w:p w14:paraId="12E2792A" w14:textId="0CD0564D"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3A0162">
              <w:rPr>
                <w:bCs/>
                <w:sz w:val="18"/>
                <w:szCs w:val="18"/>
              </w:rPr>
              <w:t xml:space="preserve">Materials Chemistry and Physics </w:t>
            </w:r>
          </w:p>
        </w:tc>
        <w:tc>
          <w:tcPr>
            <w:tcW w:w="712" w:type="pct"/>
            <w:vAlign w:val="center"/>
          </w:tcPr>
          <w:p w14:paraId="154F02B9" w14:textId="4744EABD"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w:t>
            </w:r>
            <w:r w:rsidRPr="00250289">
              <w:rPr>
                <w:sz w:val="18"/>
                <w:szCs w:val="18"/>
              </w:rPr>
              <w:t>Clive Randall</w:t>
            </w:r>
            <w:r w:rsidRPr="00250289">
              <w:rPr>
                <w:sz w:val="18"/>
                <w:szCs w:val="18"/>
              </w:rPr>
              <w:t>、庞利霞、汪宏、郭靖、张高群、吴颖、郭珂婷、税利、姚熹</w:t>
            </w:r>
          </w:p>
        </w:tc>
        <w:tc>
          <w:tcPr>
            <w:tcW w:w="509" w:type="pct"/>
            <w:vAlign w:val="center"/>
          </w:tcPr>
          <w:p w14:paraId="070A719F" w14:textId="6C53444F" w:rsidR="0059337D" w:rsidRPr="00E579E1" w:rsidRDefault="0059337D" w:rsidP="0059337D">
            <w:pPr>
              <w:jc w:val="center"/>
              <w:rPr>
                <w:rFonts w:ascii="宋体" w:hAnsi="宋体"/>
                <w:szCs w:val="21"/>
              </w:rPr>
            </w:pPr>
            <w:r w:rsidRPr="00250289">
              <w:rPr>
                <w:sz w:val="18"/>
                <w:szCs w:val="18"/>
                <w:shd w:val="clear" w:color="auto" w:fill="FFFFFF"/>
              </w:rPr>
              <w:t>2011</w:t>
            </w:r>
          </w:p>
        </w:tc>
        <w:tc>
          <w:tcPr>
            <w:tcW w:w="457" w:type="pct"/>
            <w:vAlign w:val="center"/>
          </w:tcPr>
          <w:p w14:paraId="36B586D4" w14:textId="4DE6AABC"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w:t>
            </w:r>
          </w:p>
        </w:tc>
        <w:tc>
          <w:tcPr>
            <w:tcW w:w="529" w:type="pct"/>
            <w:vAlign w:val="center"/>
          </w:tcPr>
          <w:p w14:paraId="6D0230FB" w14:textId="3FE80BE5"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w:t>
            </w:r>
          </w:p>
        </w:tc>
      </w:tr>
      <w:tr w:rsidR="0059337D" w:rsidRPr="00E579E1" w14:paraId="20D6A748" w14:textId="77777777" w:rsidTr="00F13C37">
        <w:trPr>
          <w:trHeight w:hRule="exact" w:val="567"/>
          <w:jc w:val="center"/>
        </w:trPr>
        <w:tc>
          <w:tcPr>
            <w:tcW w:w="719" w:type="pct"/>
            <w:vAlign w:val="center"/>
          </w:tcPr>
          <w:p w14:paraId="7F73B4A5" w14:textId="77777777"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5</w:t>
            </w:r>
          </w:p>
        </w:tc>
        <w:tc>
          <w:tcPr>
            <w:tcW w:w="1159" w:type="pct"/>
            <w:vAlign w:val="center"/>
          </w:tcPr>
          <w:p w14:paraId="14E60831" w14:textId="2F8B7B26" w:rsidR="0059337D" w:rsidRPr="00E579E1" w:rsidRDefault="0059337D" w:rsidP="0059337D">
            <w:pPr>
              <w:jc w:val="center"/>
            </w:pPr>
            <w:proofErr w:type="spellStart"/>
            <w:r w:rsidRPr="00250289">
              <w:rPr>
                <w:sz w:val="18"/>
                <w:szCs w:val="18"/>
              </w:rPr>
              <w:t>Ferroelastic</w:t>
            </w:r>
            <w:proofErr w:type="spellEnd"/>
            <w:r w:rsidRPr="00250289">
              <w:rPr>
                <w:sz w:val="18"/>
                <w:szCs w:val="18"/>
              </w:rPr>
              <w:t xml:space="preserve"> phase transition compositional dependence for solid-solution [(Li0.5Bi0.</w:t>
            </w:r>
            <w:proofErr w:type="gramStart"/>
            <w:r w:rsidRPr="00250289">
              <w:rPr>
                <w:sz w:val="18"/>
                <w:szCs w:val="18"/>
              </w:rPr>
              <w:t>5)(</w:t>
            </w:r>
            <w:proofErr w:type="gramEnd"/>
            <w:r w:rsidRPr="00250289">
              <w:rPr>
                <w:sz w:val="18"/>
                <w:szCs w:val="18"/>
              </w:rPr>
              <w:t>x)Bi1-x][MoxV1-x]O-4 scheelite-structured microwave dielectric ceramics</w:t>
            </w:r>
          </w:p>
        </w:tc>
        <w:tc>
          <w:tcPr>
            <w:tcW w:w="915" w:type="pct"/>
            <w:vAlign w:val="center"/>
          </w:tcPr>
          <w:p w14:paraId="57D50928" w14:textId="15003CF8"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3A0162">
              <w:rPr>
                <w:bCs/>
                <w:sz w:val="18"/>
                <w:szCs w:val="18"/>
              </w:rPr>
              <w:t xml:space="preserve">Acta </w:t>
            </w:r>
            <w:proofErr w:type="spellStart"/>
            <w:r w:rsidRPr="003A0162">
              <w:rPr>
                <w:bCs/>
                <w:sz w:val="18"/>
                <w:szCs w:val="18"/>
              </w:rPr>
              <w:t>Materialia</w:t>
            </w:r>
            <w:proofErr w:type="spellEnd"/>
            <w:r w:rsidRPr="003A0162">
              <w:rPr>
                <w:bCs/>
                <w:sz w:val="18"/>
                <w:szCs w:val="18"/>
              </w:rPr>
              <w:t xml:space="preserve"> </w:t>
            </w:r>
          </w:p>
        </w:tc>
        <w:tc>
          <w:tcPr>
            <w:tcW w:w="712" w:type="pct"/>
            <w:vAlign w:val="center"/>
          </w:tcPr>
          <w:p w14:paraId="22CD16B4" w14:textId="39EE3FE2"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周迪、屈卫国、</w:t>
            </w:r>
            <w:r w:rsidRPr="00250289">
              <w:rPr>
                <w:sz w:val="18"/>
                <w:szCs w:val="18"/>
              </w:rPr>
              <w:t>Clive Randall</w:t>
            </w:r>
            <w:r w:rsidRPr="00250289">
              <w:rPr>
                <w:sz w:val="18"/>
                <w:szCs w:val="18"/>
              </w:rPr>
              <w:t>、庞利霞、汪宏、吴新光、郭靖、张高群、税利、王秋萍、刘汉臣、姚熹</w:t>
            </w:r>
          </w:p>
        </w:tc>
        <w:tc>
          <w:tcPr>
            <w:tcW w:w="509" w:type="pct"/>
            <w:vAlign w:val="center"/>
          </w:tcPr>
          <w:p w14:paraId="05F5EF33" w14:textId="51707698" w:rsidR="0059337D" w:rsidRPr="00E579E1" w:rsidRDefault="0059337D" w:rsidP="0059337D">
            <w:pPr>
              <w:jc w:val="center"/>
              <w:rPr>
                <w:rFonts w:ascii="宋体" w:hAnsi="宋体"/>
                <w:szCs w:val="21"/>
              </w:rPr>
            </w:pPr>
            <w:r w:rsidRPr="00250289">
              <w:rPr>
                <w:sz w:val="18"/>
                <w:szCs w:val="18"/>
              </w:rPr>
              <w:t>2011</w:t>
            </w:r>
          </w:p>
        </w:tc>
        <w:tc>
          <w:tcPr>
            <w:tcW w:w="457" w:type="pct"/>
            <w:vAlign w:val="center"/>
          </w:tcPr>
          <w:p w14:paraId="46E62469" w14:textId="2530BDCC"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w:t>
            </w:r>
          </w:p>
        </w:tc>
        <w:tc>
          <w:tcPr>
            <w:tcW w:w="529" w:type="pct"/>
            <w:vAlign w:val="center"/>
          </w:tcPr>
          <w:p w14:paraId="060FA26B" w14:textId="441D2084"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w:t>
            </w:r>
          </w:p>
        </w:tc>
      </w:tr>
      <w:tr w:rsidR="0059337D" w:rsidRPr="00E579E1" w14:paraId="51CDD964" w14:textId="77777777" w:rsidTr="00F13C37">
        <w:trPr>
          <w:trHeight w:hRule="exact" w:val="567"/>
          <w:jc w:val="center"/>
        </w:trPr>
        <w:tc>
          <w:tcPr>
            <w:tcW w:w="719" w:type="pct"/>
            <w:vAlign w:val="center"/>
          </w:tcPr>
          <w:p w14:paraId="65DC48C6" w14:textId="77777777"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6</w:t>
            </w:r>
          </w:p>
        </w:tc>
        <w:tc>
          <w:tcPr>
            <w:tcW w:w="1159" w:type="pct"/>
            <w:vAlign w:val="center"/>
          </w:tcPr>
          <w:p w14:paraId="4EE0C90B" w14:textId="452FB99B" w:rsidR="0059337D" w:rsidRPr="00E579E1" w:rsidRDefault="0059337D" w:rsidP="0059337D">
            <w:pPr>
              <w:jc w:val="center"/>
            </w:pPr>
            <w:r w:rsidRPr="00250289">
              <w:rPr>
                <w:sz w:val="18"/>
                <w:szCs w:val="18"/>
              </w:rPr>
              <w:t>Ultra-low temperature co-fired ceramics with adjustable microwave dielectric properties in the Na2O-Bi2O3-MoO3 ternary system: a comprehensive study</w:t>
            </w:r>
          </w:p>
        </w:tc>
        <w:tc>
          <w:tcPr>
            <w:tcW w:w="915" w:type="pct"/>
            <w:vAlign w:val="center"/>
          </w:tcPr>
          <w:p w14:paraId="208D812A" w14:textId="52F03C09"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3A0162">
              <w:rPr>
                <w:bCs/>
                <w:kern w:val="0"/>
                <w:sz w:val="18"/>
                <w:szCs w:val="18"/>
              </w:rPr>
              <w:t>Journal of Materials Chemistry C</w:t>
            </w:r>
          </w:p>
        </w:tc>
        <w:tc>
          <w:tcPr>
            <w:tcW w:w="712" w:type="pct"/>
            <w:vAlign w:val="center"/>
          </w:tcPr>
          <w:p w14:paraId="6FA0FDC0" w14:textId="0415982C"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郝澍钊、周迪、庞利霞、</w:t>
            </w:r>
            <w:proofErr w:type="gramStart"/>
            <w:r w:rsidRPr="00250289">
              <w:rPr>
                <w:sz w:val="18"/>
                <w:szCs w:val="18"/>
              </w:rPr>
              <w:t>党明召</w:t>
            </w:r>
            <w:proofErr w:type="gramEnd"/>
            <w:r w:rsidRPr="00250289">
              <w:rPr>
                <w:sz w:val="18"/>
                <w:szCs w:val="18"/>
              </w:rPr>
              <w:t>、孙世宽、周涛、</w:t>
            </w:r>
            <w:r w:rsidRPr="00250289">
              <w:rPr>
                <w:sz w:val="18"/>
                <w:szCs w:val="18"/>
              </w:rPr>
              <w:t xml:space="preserve">Sergei </w:t>
            </w:r>
            <w:proofErr w:type="spellStart"/>
            <w:r w:rsidRPr="00250289">
              <w:rPr>
                <w:sz w:val="18"/>
                <w:szCs w:val="18"/>
              </w:rPr>
              <w:t>Trukhanov</w:t>
            </w:r>
            <w:proofErr w:type="spellEnd"/>
            <w:r w:rsidRPr="00250289">
              <w:rPr>
                <w:sz w:val="18"/>
                <w:szCs w:val="18"/>
              </w:rPr>
              <w:t>、</w:t>
            </w:r>
            <w:r w:rsidRPr="00250289">
              <w:rPr>
                <w:sz w:val="18"/>
                <w:szCs w:val="18"/>
              </w:rPr>
              <w:t xml:space="preserve">Alex </w:t>
            </w:r>
            <w:proofErr w:type="spellStart"/>
            <w:r w:rsidRPr="00250289">
              <w:rPr>
                <w:sz w:val="18"/>
                <w:szCs w:val="18"/>
              </w:rPr>
              <w:t>Trukhanov</w:t>
            </w:r>
            <w:proofErr w:type="spellEnd"/>
            <w:r w:rsidRPr="00250289">
              <w:rPr>
                <w:sz w:val="18"/>
                <w:szCs w:val="18"/>
              </w:rPr>
              <w:t>、</w:t>
            </w:r>
            <w:r w:rsidRPr="00250289">
              <w:rPr>
                <w:sz w:val="18"/>
                <w:szCs w:val="18"/>
              </w:rPr>
              <w:t xml:space="preserve">Antonio Sergio </w:t>
            </w:r>
            <w:proofErr w:type="spellStart"/>
            <w:r w:rsidRPr="00250289">
              <w:rPr>
                <w:sz w:val="18"/>
                <w:szCs w:val="18"/>
              </w:rPr>
              <w:t>Bezerra</w:t>
            </w:r>
            <w:proofErr w:type="spellEnd"/>
            <w:r w:rsidRPr="00250289">
              <w:rPr>
                <w:sz w:val="18"/>
                <w:szCs w:val="18"/>
              </w:rPr>
              <w:t xml:space="preserve"> Sombra</w:t>
            </w:r>
            <w:r w:rsidRPr="00250289">
              <w:rPr>
                <w:sz w:val="18"/>
                <w:szCs w:val="18"/>
              </w:rPr>
              <w:t>、李强、张秀群、夏颂、</w:t>
            </w:r>
            <w:proofErr w:type="spellStart"/>
            <w:r w:rsidRPr="00250289">
              <w:rPr>
                <w:sz w:val="18"/>
                <w:szCs w:val="18"/>
              </w:rPr>
              <w:t>Moustafa</w:t>
            </w:r>
            <w:proofErr w:type="spellEnd"/>
            <w:r w:rsidRPr="00250289">
              <w:rPr>
                <w:sz w:val="18"/>
                <w:szCs w:val="18"/>
              </w:rPr>
              <w:t xml:space="preserve"> A. Darwish</w:t>
            </w:r>
          </w:p>
        </w:tc>
        <w:tc>
          <w:tcPr>
            <w:tcW w:w="509" w:type="pct"/>
            <w:vAlign w:val="center"/>
          </w:tcPr>
          <w:p w14:paraId="6B7EA9D8" w14:textId="628294A3" w:rsidR="0059337D" w:rsidRPr="00E579E1" w:rsidRDefault="0059337D" w:rsidP="0059337D">
            <w:pPr>
              <w:jc w:val="center"/>
              <w:rPr>
                <w:rFonts w:ascii="宋体" w:hAnsi="宋体"/>
                <w:szCs w:val="21"/>
              </w:rPr>
            </w:pPr>
            <w:r w:rsidRPr="00250289">
              <w:rPr>
                <w:sz w:val="18"/>
                <w:szCs w:val="18"/>
              </w:rPr>
              <w:t>2022</w:t>
            </w:r>
          </w:p>
        </w:tc>
        <w:tc>
          <w:tcPr>
            <w:tcW w:w="457" w:type="pct"/>
            <w:vAlign w:val="center"/>
          </w:tcPr>
          <w:p w14:paraId="7546A253" w14:textId="59EE0A3B"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w:t>
            </w:r>
            <w:proofErr w:type="gramStart"/>
            <w:r w:rsidRPr="00250289">
              <w:rPr>
                <w:sz w:val="18"/>
                <w:szCs w:val="18"/>
              </w:rPr>
              <w:t>党明召</w:t>
            </w:r>
            <w:proofErr w:type="gramEnd"/>
          </w:p>
        </w:tc>
        <w:tc>
          <w:tcPr>
            <w:tcW w:w="529" w:type="pct"/>
            <w:vAlign w:val="center"/>
          </w:tcPr>
          <w:p w14:paraId="31CE48DB" w14:textId="2C753701"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郝澍钊</w:t>
            </w:r>
          </w:p>
        </w:tc>
      </w:tr>
      <w:tr w:rsidR="0059337D" w:rsidRPr="00E579E1" w14:paraId="5696EDAE" w14:textId="77777777" w:rsidTr="00F13C37">
        <w:trPr>
          <w:trHeight w:hRule="exact" w:val="567"/>
          <w:jc w:val="center"/>
        </w:trPr>
        <w:tc>
          <w:tcPr>
            <w:tcW w:w="719" w:type="pct"/>
            <w:vAlign w:val="center"/>
          </w:tcPr>
          <w:p w14:paraId="6119B761" w14:textId="77777777"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E579E1">
              <w:rPr>
                <w:rFonts w:ascii="宋体" w:hAnsi="宋体" w:hint="eastAsia"/>
                <w:sz w:val="21"/>
                <w:szCs w:val="21"/>
              </w:rPr>
              <w:t>7</w:t>
            </w:r>
          </w:p>
        </w:tc>
        <w:tc>
          <w:tcPr>
            <w:tcW w:w="1159" w:type="pct"/>
            <w:vAlign w:val="center"/>
          </w:tcPr>
          <w:p w14:paraId="329CED37" w14:textId="653BFF1B" w:rsidR="0059337D" w:rsidRPr="00E579E1" w:rsidRDefault="0059337D" w:rsidP="0059337D">
            <w:pPr>
              <w:jc w:val="center"/>
            </w:pPr>
            <w:r w:rsidRPr="00250289">
              <w:rPr>
                <w:sz w:val="18"/>
                <w:szCs w:val="18"/>
              </w:rPr>
              <w:t>Phase Evolution, Phase Transition, Raman Spectra, Infrared Spectra, and Microwave Dielectric Properties of Low Temperature Firing (K0.5xBi1-0.5</w:t>
            </w:r>
            <w:proofErr w:type="gramStart"/>
            <w:r w:rsidRPr="00250289">
              <w:rPr>
                <w:sz w:val="18"/>
                <w:szCs w:val="18"/>
              </w:rPr>
              <w:t>x)(</w:t>
            </w:r>
            <w:proofErr w:type="gramEnd"/>
            <w:r w:rsidRPr="00250289">
              <w:rPr>
                <w:sz w:val="18"/>
                <w:szCs w:val="18"/>
              </w:rPr>
              <w:t>MoxV1-x)O-4 Ceramics with Scheelite Related Structure</w:t>
            </w:r>
          </w:p>
        </w:tc>
        <w:tc>
          <w:tcPr>
            <w:tcW w:w="915" w:type="pct"/>
            <w:vAlign w:val="center"/>
          </w:tcPr>
          <w:p w14:paraId="49451CD0" w14:textId="49B6A6D8"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3A0162">
              <w:rPr>
                <w:bCs/>
                <w:kern w:val="0"/>
                <w:sz w:val="18"/>
                <w:szCs w:val="18"/>
              </w:rPr>
              <w:t>Inorganic Chemistry</w:t>
            </w:r>
          </w:p>
        </w:tc>
        <w:tc>
          <w:tcPr>
            <w:tcW w:w="712" w:type="pct"/>
            <w:vAlign w:val="center"/>
          </w:tcPr>
          <w:p w14:paraId="7B6F3C7D" w14:textId="4B7B8602"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周迪、庞利霞、郭靖、汪宏、姚熹、</w:t>
            </w:r>
            <w:r w:rsidRPr="00250289">
              <w:rPr>
                <w:sz w:val="18"/>
                <w:szCs w:val="18"/>
              </w:rPr>
              <w:t>Clive Randall</w:t>
            </w:r>
          </w:p>
        </w:tc>
        <w:tc>
          <w:tcPr>
            <w:tcW w:w="509" w:type="pct"/>
            <w:vAlign w:val="center"/>
          </w:tcPr>
          <w:p w14:paraId="772999B6" w14:textId="468D0EE0" w:rsidR="0059337D" w:rsidRPr="00E579E1" w:rsidRDefault="0059337D" w:rsidP="0059337D">
            <w:pPr>
              <w:jc w:val="center"/>
              <w:rPr>
                <w:rFonts w:ascii="宋体" w:hAnsi="宋体"/>
                <w:szCs w:val="21"/>
              </w:rPr>
            </w:pPr>
            <w:r w:rsidRPr="00250289">
              <w:rPr>
                <w:sz w:val="18"/>
                <w:szCs w:val="18"/>
              </w:rPr>
              <w:t>2011,</w:t>
            </w:r>
          </w:p>
        </w:tc>
        <w:tc>
          <w:tcPr>
            <w:tcW w:w="457" w:type="pct"/>
            <w:vAlign w:val="center"/>
          </w:tcPr>
          <w:p w14:paraId="11FAC871" w14:textId="1C0B7272"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w:t>
            </w:r>
          </w:p>
        </w:tc>
        <w:tc>
          <w:tcPr>
            <w:tcW w:w="529" w:type="pct"/>
            <w:vAlign w:val="center"/>
          </w:tcPr>
          <w:p w14:paraId="5CE84B20" w14:textId="27CBED0B"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w:t>
            </w:r>
          </w:p>
        </w:tc>
      </w:tr>
      <w:tr w:rsidR="0059337D" w:rsidRPr="00E579E1" w14:paraId="39D10C2A" w14:textId="77777777" w:rsidTr="00F13C37">
        <w:trPr>
          <w:trHeight w:hRule="exact" w:val="567"/>
          <w:jc w:val="center"/>
        </w:trPr>
        <w:tc>
          <w:tcPr>
            <w:tcW w:w="719" w:type="pct"/>
            <w:vAlign w:val="center"/>
          </w:tcPr>
          <w:p w14:paraId="77290AFE" w14:textId="77777777"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8</w:t>
            </w:r>
          </w:p>
        </w:tc>
        <w:tc>
          <w:tcPr>
            <w:tcW w:w="1159" w:type="pct"/>
            <w:vAlign w:val="center"/>
          </w:tcPr>
          <w:p w14:paraId="7C97A9DB" w14:textId="7F2B85DB" w:rsidR="0059337D" w:rsidRPr="00E579E1" w:rsidRDefault="0059337D" w:rsidP="0059337D">
            <w:pPr>
              <w:jc w:val="center"/>
            </w:pPr>
            <w:r w:rsidRPr="00250289">
              <w:rPr>
                <w:sz w:val="18"/>
                <w:szCs w:val="18"/>
              </w:rPr>
              <w:t>Low temperature firing microwave dielectric ceramics (K(</w:t>
            </w:r>
            <w:proofErr w:type="gramStart"/>
            <w:r w:rsidRPr="00250289">
              <w:rPr>
                <w:sz w:val="18"/>
                <w:szCs w:val="18"/>
              </w:rPr>
              <w:t>0.5)Ln</w:t>
            </w:r>
            <w:proofErr w:type="gramEnd"/>
            <w:r w:rsidRPr="00250289">
              <w:rPr>
                <w:sz w:val="18"/>
                <w:szCs w:val="18"/>
              </w:rPr>
              <w:t xml:space="preserve">(0.5))MoO4 (Ln =Nd and </w:t>
            </w:r>
            <w:proofErr w:type="spellStart"/>
            <w:r w:rsidRPr="00250289">
              <w:rPr>
                <w:sz w:val="18"/>
                <w:szCs w:val="18"/>
              </w:rPr>
              <w:t>Sm</w:t>
            </w:r>
            <w:proofErr w:type="spellEnd"/>
            <w:r w:rsidRPr="00250289">
              <w:rPr>
                <w:sz w:val="18"/>
                <w:szCs w:val="18"/>
              </w:rPr>
              <w:t>) with low dielectric loss</w:t>
            </w:r>
          </w:p>
        </w:tc>
        <w:tc>
          <w:tcPr>
            <w:tcW w:w="915" w:type="pct"/>
            <w:vAlign w:val="center"/>
          </w:tcPr>
          <w:p w14:paraId="615C32DD" w14:textId="43BB1726"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3A0162">
              <w:rPr>
                <w:bCs/>
                <w:sz w:val="18"/>
                <w:szCs w:val="18"/>
              </w:rPr>
              <w:t>Journal of the European Ceramic Society</w:t>
            </w:r>
          </w:p>
        </w:tc>
        <w:tc>
          <w:tcPr>
            <w:tcW w:w="712" w:type="pct"/>
            <w:vAlign w:val="center"/>
          </w:tcPr>
          <w:p w14:paraId="29182F50" w14:textId="5CD0D324"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周迪、庞利霞、郭靖、张高群、吴颖、汪宏、姚熹</w:t>
            </w:r>
          </w:p>
        </w:tc>
        <w:tc>
          <w:tcPr>
            <w:tcW w:w="509" w:type="pct"/>
            <w:vAlign w:val="center"/>
          </w:tcPr>
          <w:p w14:paraId="5141C4C1" w14:textId="2C80832A" w:rsidR="0059337D" w:rsidRPr="00E579E1" w:rsidRDefault="0059337D" w:rsidP="0059337D">
            <w:pPr>
              <w:jc w:val="center"/>
              <w:rPr>
                <w:rFonts w:ascii="宋体" w:hAnsi="宋体"/>
                <w:szCs w:val="21"/>
              </w:rPr>
            </w:pPr>
            <w:r w:rsidRPr="00250289">
              <w:rPr>
                <w:sz w:val="18"/>
                <w:szCs w:val="18"/>
              </w:rPr>
              <w:t>2011</w:t>
            </w:r>
          </w:p>
        </w:tc>
        <w:tc>
          <w:tcPr>
            <w:tcW w:w="457" w:type="pct"/>
            <w:vAlign w:val="center"/>
          </w:tcPr>
          <w:p w14:paraId="632609E9" w14:textId="7E32404C"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w:t>
            </w:r>
          </w:p>
        </w:tc>
        <w:tc>
          <w:tcPr>
            <w:tcW w:w="529" w:type="pct"/>
            <w:vAlign w:val="center"/>
          </w:tcPr>
          <w:p w14:paraId="45571BC4" w14:textId="55518401" w:rsidR="0059337D" w:rsidRPr="00E579E1" w:rsidRDefault="0059337D" w:rsidP="0059337D">
            <w:pPr>
              <w:pStyle w:val="a8"/>
              <w:adjustRightInd w:val="0"/>
              <w:spacing w:after="50" w:line="240" w:lineRule="auto"/>
              <w:ind w:firstLineChars="0" w:firstLine="0"/>
              <w:jc w:val="center"/>
              <w:outlineLvl w:val="1"/>
              <w:rPr>
                <w:rFonts w:ascii="宋体" w:hAnsi="宋体"/>
                <w:sz w:val="21"/>
                <w:szCs w:val="21"/>
              </w:rPr>
            </w:pPr>
            <w:r w:rsidRPr="00250289">
              <w:rPr>
                <w:sz w:val="18"/>
                <w:szCs w:val="18"/>
              </w:rPr>
              <w:t>周迪</w:t>
            </w:r>
          </w:p>
        </w:tc>
      </w:tr>
    </w:tbl>
    <w:p w14:paraId="23CC788F" w14:textId="77777777" w:rsidR="00EF40FF" w:rsidRDefault="00EF40FF" w:rsidP="0012420E">
      <w:pPr>
        <w:pStyle w:val="a8"/>
        <w:ind w:firstLineChars="0" w:firstLine="0"/>
        <w:jc w:val="center"/>
        <w:rPr>
          <w:rFonts w:ascii="宋体" w:hAnsi="宋体" w:cs="Courier"/>
          <w:b/>
          <w:kern w:val="0"/>
          <w:sz w:val="28"/>
          <w:szCs w:val="28"/>
        </w:rPr>
      </w:pPr>
    </w:p>
    <w:p w14:paraId="7639BC7E" w14:textId="77777777" w:rsidR="00EF40FF" w:rsidRDefault="00EF40FF">
      <w:pPr>
        <w:widowControl/>
        <w:jc w:val="left"/>
        <w:rPr>
          <w:rFonts w:ascii="宋体" w:eastAsia="宋体" w:hAnsi="宋体" w:cs="Courier"/>
          <w:b/>
          <w:kern w:val="0"/>
          <w:sz w:val="28"/>
          <w:szCs w:val="28"/>
        </w:rPr>
      </w:pPr>
      <w:r>
        <w:rPr>
          <w:rFonts w:ascii="宋体" w:hAnsi="宋体" w:cs="Courier"/>
          <w:b/>
          <w:kern w:val="0"/>
          <w:sz w:val="28"/>
          <w:szCs w:val="28"/>
        </w:rPr>
        <w:br w:type="page"/>
      </w:r>
    </w:p>
    <w:p w14:paraId="200136F8" w14:textId="728553F7" w:rsidR="00264021" w:rsidRPr="00E579E1" w:rsidRDefault="00264021" w:rsidP="0012420E">
      <w:pPr>
        <w:pStyle w:val="a8"/>
        <w:ind w:firstLineChars="0" w:firstLine="0"/>
        <w:jc w:val="center"/>
        <w:rPr>
          <w:rFonts w:ascii="宋体" w:hAnsi="宋体" w:cs="Courier"/>
          <w:b/>
          <w:kern w:val="0"/>
          <w:sz w:val="28"/>
          <w:szCs w:val="28"/>
        </w:rPr>
      </w:pPr>
      <w:r w:rsidRPr="00E579E1">
        <w:rPr>
          <w:rFonts w:ascii="宋体" w:hAnsi="宋体" w:cs="Courier"/>
          <w:b/>
          <w:kern w:val="0"/>
          <w:sz w:val="28"/>
          <w:szCs w:val="28"/>
        </w:rPr>
        <w:lastRenderedPageBreak/>
        <w:t>主要知识产权</w:t>
      </w:r>
      <w:r w:rsidRPr="00E579E1">
        <w:rPr>
          <w:rFonts w:ascii="宋体" w:hAnsi="宋体" w:cs="Courier" w:hint="eastAsia"/>
          <w:b/>
          <w:kern w:val="0"/>
          <w:sz w:val="28"/>
          <w:szCs w:val="28"/>
        </w:rPr>
        <w:t>证明</w:t>
      </w:r>
      <w:r w:rsidRPr="00E579E1">
        <w:rPr>
          <w:rFonts w:ascii="宋体" w:hAnsi="宋体" w:cs="Courier"/>
          <w:b/>
          <w:kern w:val="0"/>
          <w:sz w:val="28"/>
          <w:szCs w:val="28"/>
        </w:rPr>
        <w:t>目录</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338"/>
        <w:gridCol w:w="1338"/>
        <w:gridCol w:w="2294"/>
        <w:gridCol w:w="1090"/>
        <w:gridCol w:w="1896"/>
        <w:gridCol w:w="1335"/>
        <w:gridCol w:w="1048"/>
        <w:gridCol w:w="1558"/>
        <w:gridCol w:w="2041"/>
      </w:tblGrid>
      <w:tr w:rsidR="00E06FC8" w:rsidRPr="00E579E1" w14:paraId="6613DD8F" w14:textId="77777777" w:rsidTr="00E06FC8">
        <w:trPr>
          <w:trHeight w:val="567"/>
          <w:jc w:val="center"/>
        </w:trPr>
        <w:tc>
          <w:tcPr>
            <w:tcW w:w="480" w:type="pct"/>
            <w:vAlign w:val="center"/>
          </w:tcPr>
          <w:p w14:paraId="27043BBC" w14:textId="7D0E979E" w:rsidR="00F13C37" w:rsidRPr="00E579E1" w:rsidRDefault="00F13C37" w:rsidP="00F13C37">
            <w:pPr>
              <w:pStyle w:val="a8"/>
              <w:spacing w:line="240" w:lineRule="auto"/>
              <w:ind w:firstLineChars="0" w:firstLine="0"/>
              <w:jc w:val="center"/>
              <w:rPr>
                <w:rFonts w:ascii="宋体" w:hAnsi="宋体"/>
                <w:sz w:val="21"/>
                <w:szCs w:val="21"/>
              </w:rPr>
            </w:pPr>
            <w:r>
              <w:rPr>
                <w:rFonts w:ascii="宋体" w:hAnsi="宋体" w:hint="eastAsia"/>
                <w:sz w:val="21"/>
                <w:szCs w:val="21"/>
              </w:rPr>
              <w:t>序号</w:t>
            </w:r>
          </w:p>
        </w:tc>
        <w:tc>
          <w:tcPr>
            <w:tcW w:w="480" w:type="pct"/>
            <w:vAlign w:val="center"/>
          </w:tcPr>
          <w:p w14:paraId="69A6920C" w14:textId="037E8014" w:rsidR="00F13C37" w:rsidRPr="00E579E1" w:rsidRDefault="00F13C37" w:rsidP="00F13C37">
            <w:pPr>
              <w:pStyle w:val="a8"/>
              <w:spacing w:line="240" w:lineRule="auto"/>
              <w:ind w:firstLineChars="0" w:firstLine="0"/>
              <w:jc w:val="center"/>
              <w:rPr>
                <w:rFonts w:ascii="宋体" w:hAnsi="宋体"/>
                <w:sz w:val="21"/>
                <w:szCs w:val="21"/>
              </w:rPr>
            </w:pPr>
            <w:r w:rsidRPr="00E579E1">
              <w:rPr>
                <w:rFonts w:ascii="宋体" w:hAnsi="宋体"/>
                <w:sz w:val="21"/>
                <w:szCs w:val="21"/>
              </w:rPr>
              <w:t>知识产权类别</w:t>
            </w:r>
          </w:p>
        </w:tc>
        <w:tc>
          <w:tcPr>
            <w:tcW w:w="823" w:type="pct"/>
            <w:vAlign w:val="center"/>
          </w:tcPr>
          <w:p w14:paraId="363DBAEA" w14:textId="7A518B0E" w:rsidR="00F13C37" w:rsidRPr="00E579E1" w:rsidRDefault="00F13C37" w:rsidP="00F13C37">
            <w:pPr>
              <w:pStyle w:val="a8"/>
              <w:spacing w:line="240" w:lineRule="auto"/>
              <w:ind w:firstLineChars="0" w:firstLine="0"/>
              <w:jc w:val="center"/>
              <w:rPr>
                <w:rFonts w:ascii="宋体" w:hAnsi="宋体"/>
                <w:sz w:val="21"/>
                <w:szCs w:val="21"/>
              </w:rPr>
            </w:pPr>
            <w:r w:rsidRPr="00E579E1">
              <w:rPr>
                <w:rFonts w:ascii="宋体" w:hAnsi="宋体" w:hint="eastAsia"/>
                <w:sz w:val="21"/>
                <w:szCs w:val="21"/>
              </w:rPr>
              <w:t>知识产权</w:t>
            </w:r>
            <w:r w:rsidRPr="00E579E1">
              <w:rPr>
                <w:rFonts w:ascii="宋体" w:hAnsi="宋体"/>
                <w:sz w:val="21"/>
                <w:szCs w:val="21"/>
              </w:rPr>
              <w:t>名称</w:t>
            </w:r>
          </w:p>
        </w:tc>
        <w:tc>
          <w:tcPr>
            <w:tcW w:w="391" w:type="pct"/>
            <w:vAlign w:val="center"/>
          </w:tcPr>
          <w:p w14:paraId="793873B4" w14:textId="77777777" w:rsidR="00F13C37" w:rsidRPr="00E579E1" w:rsidRDefault="00F13C37" w:rsidP="00F13C37">
            <w:pPr>
              <w:pStyle w:val="a8"/>
              <w:spacing w:line="240" w:lineRule="auto"/>
              <w:ind w:firstLineChars="0" w:firstLine="0"/>
              <w:jc w:val="center"/>
              <w:rPr>
                <w:rFonts w:ascii="宋体" w:hAnsi="宋体"/>
                <w:sz w:val="21"/>
                <w:szCs w:val="21"/>
              </w:rPr>
            </w:pPr>
            <w:r w:rsidRPr="00E579E1">
              <w:rPr>
                <w:rFonts w:ascii="宋体" w:hAnsi="宋体"/>
                <w:sz w:val="21"/>
                <w:szCs w:val="21"/>
              </w:rPr>
              <w:t>国</w:t>
            </w:r>
            <w:r w:rsidRPr="00E579E1">
              <w:rPr>
                <w:rFonts w:ascii="宋体" w:hAnsi="宋体" w:hint="eastAsia"/>
                <w:sz w:val="21"/>
                <w:szCs w:val="21"/>
              </w:rPr>
              <w:t>家</w:t>
            </w:r>
          </w:p>
          <w:p w14:paraId="05BBB249" w14:textId="77777777" w:rsidR="00F13C37" w:rsidRPr="00E579E1" w:rsidRDefault="00F13C37" w:rsidP="00F13C37">
            <w:pPr>
              <w:pStyle w:val="a8"/>
              <w:spacing w:line="240" w:lineRule="auto"/>
              <w:ind w:firstLineChars="0" w:firstLine="0"/>
              <w:jc w:val="center"/>
              <w:rPr>
                <w:rFonts w:ascii="宋体" w:hAnsi="宋体"/>
                <w:sz w:val="21"/>
                <w:szCs w:val="21"/>
              </w:rPr>
            </w:pPr>
            <w:r w:rsidRPr="00E579E1">
              <w:rPr>
                <w:rFonts w:ascii="宋体" w:hAnsi="宋体"/>
                <w:sz w:val="21"/>
                <w:szCs w:val="21"/>
              </w:rPr>
              <w:t>（</w:t>
            </w:r>
            <w:r w:rsidRPr="00E579E1">
              <w:rPr>
                <w:rFonts w:ascii="宋体" w:hAnsi="宋体" w:hint="eastAsia"/>
                <w:sz w:val="21"/>
                <w:szCs w:val="21"/>
              </w:rPr>
              <w:t>地</w:t>
            </w:r>
            <w:r w:rsidRPr="00E579E1">
              <w:rPr>
                <w:rFonts w:ascii="宋体" w:hAnsi="宋体"/>
                <w:sz w:val="21"/>
                <w:szCs w:val="21"/>
              </w:rPr>
              <w:t>区）</w:t>
            </w:r>
          </w:p>
        </w:tc>
        <w:tc>
          <w:tcPr>
            <w:tcW w:w="680" w:type="pct"/>
            <w:vAlign w:val="center"/>
          </w:tcPr>
          <w:p w14:paraId="0CB35198" w14:textId="77777777" w:rsidR="00F13C37" w:rsidRPr="00E579E1" w:rsidRDefault="00F13C37" w:rsidP="00F13C37">
            <w:pPr>
              <w:pStyle w:val="a8"/>
              <w:spacing w:line="240" w:lineRule="auto"/>
              <w:ind w:firstLineChars="0" w:firstLine="0"/>
              <w:jc w:val="center"/>
              <w:rPr>
                <w:rFonts w:ascii="宋体" w:hAnsi="宋体"/>
                <w:sz w:val="21"/>
                <w:szCs w:val="21"/>
              </w:rPr>
            </w:pPr>
            <w:r w:rsidRPr="00E579E1">
              <w:rPr>
                <w:rFonts w:ascii="宋体" w:hAnsi="宋体" w:hint="eastAsia"/>
                <w:sz w:val="21"/>
                <w:szCs w:val="21"/>
              </w:rPr>
              <w:t>授权号</w:t>
            </w:r>
          </w:p>
        </w:tc>
        <w:tc>
          <w:tcPr>
            <w:tcW w:w="479" w:type="pct"/>
            <w:vAlign w:val="center"/>
          </w:tcPr>
          <w:p w14:paraId="564DFB1A" w14:textId="77777777" w:rsidR="00F13C37" w:rsidRPr="00E579E1" w:rsidRDefault="00F13C37" w:rsidP="00F13C37">
            <w:pPr>
              <w:pStyle w:val="a8"/>
              <w:spacing w:line="240" w:lineRule="auto"/>
              <w:ind w:firstLineChars="0" w:firstLine="0"/>
              <w:jc w:val="center"/>
              <w:rPr>
                <w:rFonts w:ascii="宋体" w:hAnsi="宋体"/>
                <w:sz w:val="21"/>
                <w:szCs w:val="21"/>
              </w:rPr>
            </w:pPr>
            <w:r w:rsidRPr="00E579E1">
              <w:rPr>
                <w:rFonts w:ascii="宋体" w:hAnsi="宋体" w:hint="eastAsia"/>
                <w:sz w:val="21"/>
                <w:szCs w:val="21"/>
              </w:rPr>
              <w:t>授权日期</w:t>
            </w:r>
          </w:p>
        </w:tc>
        <w:tc>
          <w:tcPr>
            <w:tcW w:w="376" w:type="pct"/>
            <w:vAlign w:val="center"/>
          </w:tcPr>
          <w:p w14:paraId="08A6E7D8" w14:textId="77777777" w:rsidR="00F13C37" w:rsidRPr="00E579E1" w:rsidRDefault="00F13C37" w:rsidP="00F13C37">
            <w:pPr>
              <w:pStyle w:val="a8"/>
              <w:spacing w:line="240" w:lineRule="auto"/>
              <w:ind w:firstLineChars="0" w:firstLine="0"/>
              <w:jc w:val="center"/>
              <w:rPr>
                <w:rFonts w:ascii="宋体" w:hAnsi="宋体"/>
                <w:sz w:val="21"/>
                <w:szCs w:val="21"/>
              </w:rPr>
            </w:pPr>
            <w:r w:rsidRPr="00E579E1">
              <w:rPr>
                <w:rFonts w:ascii="宋体" w:hAnsi="宋体" w:hint="eastAsia"/>
                <w:sz w:val="21"/>
                <w:szCs w:val="21"/>
              </w:rPr>
              <w:t>证书编号</w:t>
            </w:r>
          </w:p>
        </w:tc>
        <w:tc>
          <w:tcPr>
            <w:tcW w:w="559" w:type="pct"/>
            <w:vAlign w:val="center"/>
          </w:tcPr>
          <w:p w14:paraId="06190351" w14:textId="77777777" w:rsidR="00F13C37" w:rsidRPr="00E579E1" w:rsidRDefault="00F13C37" w:rsidP="00F13C37">
            <w:pPr>
              <w:pStyle w:val="a8"/>
              <w:spacing w:line="240" w:lineRule="auto"/>
              <w:ind w:firstLineChars="0" w:firstLine="0"/>
              <w:jc w:val="center"/>
              <w:rPr>
                <w:rFonts w:ascii="宋体" w:hAnsi="宋体"/>
                <w:sz w:val="21"/>
                <w:szCs w:val="21"/>
              </w:rPr>
            </w:pPr>
            <w:r w:rsidRPr="00E579E1">
              <w:rPr>
                <w:rFonts w:ascii="宋体" w:hAnsi="宋体" w:hint="eastAsia"/>
                <w:sz w:val="21"/>
                <w:szCs w:val="21"/>
              </w:rPr>
              <w:t>权利人</w:t>
            </w:r>
          </w:p>
        </w:tc>
        <w:tc>
          <w:tcPr>
            <w:tcW w:w="732" w:type="pct"/>
            <w:vAlign w:val="center"/>
          </w:tcPr>
          <w:p w14:paraId="08A0F699" w14:textId="77777777" w:rsidR="00F13C37" w:rsidRPr="00E579E1" w:rsidRDefault="00F13C37" w:rsidP="00F13C37">
            <w:pPr>
              <w:pStyle w:val="a8"/>
              <w:spacing w:line="240" w:lineRule="auto"/>
              <w:ind w:firstLineChars="0" w:firstLine="0"/>
              <w:jc w:val="center"/>
              <w:rPr>
                <w:rFonts w:ascii="宋体" w:hAnsi="宋体"/>
                <w:sz w:val="21"/>
                <w:szCs w:val="21"/>
              </w:rPr>
            </w:pPr>
            <w:r w:rsidRPr="00E579E1">
              <w:rPr>
                <w:rFonts w:ascii="宋体" w:hAnsi="宋体" w:hint="eastAsia"/>
                <w:sz w:val="21"/>
                <w:szCs w:val="21"/>
              </w:rPr>
              <w:t>发明人</w:t>
            </w:r>
          </w:p>
        </w:tc>
      </w:tr>
      <w:tr w:rsidR="00E06FC8" w:rsidRPr="00E579E1" w14:paraId="287C6D5C" w14:textId="77777777" w:rsidTr="00E06FC8">
        <w:trPr>
          <w:trHeight w:val="567"/>
          <w:jc w:val="center"/>
        </w:trPr>
        <w:tc>
          <w:tcPr>
            <w:tcW w:w="480" w:type="pct"/>
            <w:vAlign w:val="center"/>
          </w:tcPr>
          <w:p w14:paraId="545A4CEF" w14:textId="33DB732C" w:rsidR="00F13C37" w:rsidRPr="00E579E1" w:rsidRDefault="00F13C37" w:rsidP="00F13C37">
            <w:pPr>
              <w:pStyle w:val="a8"/>
              <w:spacing w:line="240" w:lineRule="auto"/>
              <w:ind w:firstLineChars="0" w:firstLine="0"/>
              <w:jc w:val="center"/>
              <w:rPr>
                <w:rFonts w:ascii="宋体" w:hAnsi="宋体"/>
                <w:sz w:val="21"/>
                <w:szCs w:val="21"/>
              </w:rPr>
            </w:pPr>
            <w:r>
              <w:rPr>
                <w:rFonts w:ascii="宋体" w:hAnsi="宋体" w:hint="eastAsia"/>
                <w:sz w:val="21"/>
                <w:szCs w:val="21"/>
              </w:rPr>
              <w:t>1</w:t>
            </w:r>
          </w:p>
        </w:tc>
        <w:tc>
          <w:tcPr>
            <w:tcW w:w="480" w:type="pct"/>
            <w:vAlign w:val="center"/>
          </w:tcPr>
          <w:p w14:paraId="2327B0A3" w14:textId="069864A4" w:rsidR="00F13C37" w:rsidRPr="00E579E1" w:rsidRDefault="00D26856" w:rsidP="00F13C37">
            <w:pPr>
              <w:pStyle w:val="a8"/>
              <w:spacing w:line="240" w:lineRule="auto"/>
              <w:ind w:firstLineChars="0" w:firstLine="0"/>
              <w:jc w:val="center"/>
              <w:rPr>
                <w:rFonts w:ascii="宋体" w:hAnsi="宋体"/>
                <w:sz w:val="21"/>
                <w:szCs w:val="21"/>
              </w:rPr>
            </w:pPr>
            <w:r>
              <w:rPr>
                <w:rFonts w:ascii="宋体" w:hAnsi="宋体" w:hint="eastAsia"/>
                <w:sz w:val="21"/>
                <w:szCs w:val="21"/>
              </w:rPr>
              <w:t>发明专利</w:t>
            </w:r>
          </w:p>
        </w:tc>
        <w:tc>
          <w:tcPr>
            <w:tcW w:w="823" w:type="pct"/>
            <w:vAlign w:val="center"/>
          </w:tcPr>
          <w:p w14:paraId="44B01017" w14:textId="34789959" w:rsidR="00F13C37" w:rsidRPr="00E579E1" w:rsidRDefault="00D26856" w:rsidP="00F13C37">
            <w:pPr>
              <w:pStyle w:val="a8"/>
              <w:spacing w:line="240" w:lineRule="auto"/>
              <w:ind w:firstLineChars="0" w:firstLine="0"/>
              <w:jc w:val="center"/>
              <w:rPr>
                <w:rFonts w:ascii="宋体" w:hAnsi="宋体"/>
                <w:sz w:val="21"/>
                <w:szCs w:val="21"/>
              </w:rPr>
            </w:pPr>
            <w:r>
              <w:rPr>
                <w:rFonts w:ascii="Roboto" w:hAnsi="Roboto"/>
                <w:color w:val="222222"/>
                <w:sz w:val="21"/>
                <w:szCs w:val="21"/>
                <w:shd w:val="clear" w:color="auto" w:fill="FFFFFF"/>
              </w:rPr>
              <w:t>一种超低温烧结的复合微波介质陶瓷材料及其制备方法</w:t>
            </w:r>
          </w:p>
        </w:tc>
        <w:tc>
          <w:tcPr>
            <w:tcW w:w="391" w:type="pct"/>
            <w:vAlign w:val="center"/>
          </w:tcPr>
          <w:p w14:paraId="31662902" w14:textId="1897E41F" w:rsidR="00F13C37" w:rsidRPr="00E579E1" w:rsidRDefault="00D26856" w:rsidP="00F13C37">
            <w:pPr>
              <w:pStyle w:val="a8"/>
              <w:spacing w:line="240" w:lineRule="auto"/>
              <w:ind w:firstLineChars="0" w:firstLine="0"/>
              <w:jc w:val="center"/>
              <w:rPr>
                <w:rFonts w:ascii="宋体" w:hAnsi="宋体"/>
                <w:sz w:val="21"/>
                <w:szCs w:val="21"/>
              </w:rPr>
            </w:pPr>
            <w:r>
              <w:rPr>
                <w:rFonts w:ascii="宋体" w:hAnsi="宋体" w:hint="eastAsia"/>
                <w:sz w:val="21"/>
                <w:szCs w:val="21"/>
              </w:rPr>
              <w:t>中国</w:t>
            </w:r>
          </w:p>
        </w:tc>
        <w:tc>
          <w:tcPr>
            <w:tcW w:w="680" w:type="pct"/>
            <w:vAlign w:val="center"/>
          </w:tcPr>
          <w:p w14:paraId="374005B9" w14:textId="34921145" w:rsidR="00F13C37" w:rsidRPr="00E579E1" w:rsidRDefault="00D26856" w:rsidP="00F13C37">
            <w:pPr>
              <w:pStyle w:val="a8"/>
              <w:spacing w:line="240" w:lineRule="auto"/>
              <w:ind w:firstLineChars="0" w:firstLine="0"/>
              <w:jc w:val="center"/>
              <w:rPr>
                <w:rFonts w:ascii="宋体" w:hAnsi="宋体"/>
                <w:sz w:val="21"/>
                <w:szCs w:val="21"/>
              </w:rPr>
            </w:pPr>
            <w:r w:rsidRPr="00D26856">
              <w:rPr>
                <w:rFonts w:ascii="宋体" w:hAnsi="宋体"/>
                <w:sz w:val="21"/>
                <w:szCs w:val="21"/>
              </w:rPr>
              <w:t>ZL201911052856.2</w:t>
            </w:r>
          </w:p>
        </w:tc>
        <w:tc>
          <w:tcPr>
            <w:tcW w:w="479" w:type="pct"/>
            <w:vAlign w:val="center"/>
          </w:tcPr>
          <w:p w14:paraId="2E285570" w14:textId="11C4CF5D" w:rsidR="00F13C37" w:rsidRPr="00E579E1" w:rsidRDefault="00D26856" w:rsidP="00E06FC8">
            <w:pPr>
              <w:widowControl/>
              <w:wordWrap w:val="0"/>
              <w:jc w:val="center"/>
              <w:rPr>
                <w:rFonts w:ascii="宋体" w:hAnsi="宋体"/>
                <w:szCs w:val="21"/>
              </w:rPr>
            </w:pPr>
            <w:r w:rsidRPr="00D26856">
              <w:rPr>
                <w:rFonts w:ascii="宋体" w:eastAsia="宋体" w:hAnsi="宋体" w:cs="Times New Roman"/>
                <w:szCs w:val="21"/>
              </w:rPr>
              <w:t>2021-01-19</w:t>
            </w:r>
          </w:p>
        </w:tc>
        <w:tc>
          <w:tcPr>
            <w:tcW w:w="376" w:type="pct"/>
            <w:vAlign w:val="center"/>
          </w:tcPr>
          <w:p w14:paraId="5C626B40" w14:textId="4137AFB0" w:rsidR="00F13C37" w:rsidRPr="00E579E1" w:rsidRDefault="00D26856" w:rsidP="00F13C37">
            <w:pPr>
              <w:pStyle w:val="a8"/>
              <w:spacing w:line="240" w:lineRule="auto"/>
              <w:ind w:firstLineChars="0" w:firstLine="0"/>
              <w:jc w:val="center"/>
              <w:rPr>
                <w:rFonts w:ascii="宋体" w:hAnsi="宋体"/>
                <w:sz w:val="21"/>
                <w:szCs w:val="21"/>
              </w:rPr>
            </w:pPr>
            <w:r w:rsidRPr="00D26856">
              <w:rPr>
                <w:rFonts w:ascii="宋体" w:hAnsi="宋体"/>
                <w:sz w:val="21"/>
                <w:szCs w:val="21"/>
              </w:rPr>
              <w:t>4212524</w:t>
            </w:r>
          </w:p>
        </w:tc>
        <w:tc>
          <w:tcPr>
            <w:tcW w:w="559" w:type="pct"/>
            <w:vAlign w:val="center"/>
          </w:tcPr>
          <w:p w14:paraId="46B94D9E" w14:textId="5EC1B606" w:rsidR="00F13C37" w:rsidRPr="00E579E1" w:rsidRDefault="00D26856" w:rsidP="00F13C37">
            <w:pPr>
              <w:pStyle w:val="a8"/>
              <w:spacing w:line="240" w:lineRule="auto"/>
              <w:ind w:firstLineChars="0" w:firstLine="0"/>
              <w:jc w:val="center"/>
              <w:rPr>
                <w:rFonts w:ascii="宋体" w:hAnsi="宋体"/>
                <w:sz w:val="21"/>
                <w:szCs w:val="21"/>
              </w:rPr>
            </w:pPr>
            <w:r w:rsidRPr="00D26856">
              <w:rPr>
                <w:rFonts w:ascii="宋体" w:hAnsi="宋体"/>
                <w:sz w:val="21"/>
                <w:szCs w:val="21"/>
              </w:rPr>
              <w:t>西安交通大学</w:t>
            </w:r>
          </w:p>
        </w:tc>
        <w:tc>
          <w:tcPr>
            <w:tcW w:w="732" w:type="pct"/>
            <w:vAlign w:val="center"/>
          </w:tcPr>
          <w:p w14:paraId="4DE3784B" w14:textId="6873D24C" w:rsidR="00F13C37" w:rsidRPr="00E579E1" w:rsidRDefault="00D26856" w:rsidP="00F13C37">
            <w:pPr>
              <w:pStyle w:val="a8"/>
              <w:spacing w:line="240" w:lineRule="auto"/>
              <w:ind w:firstLineChars="0" w:firstLine="0"/>
              <w:jc w:val="center"/>
              <w:rPr>
                <w:rFonts w:ascii="宋体" w:hAnsi="宋体"/>
                <w:sz w:val="21"/>
                <w:szCs w:val="21"/>
              </w:rPr>
            </w:pPr>
            <w:r w:rsidRPr="00D26856">
              <w:rPr>
                <w:rFonts w:ascii="宋体" w:hAnsi="宋体"/>
                <w:sz w:val="21"/>
                <w:szCs w:val="21"/>
              </w:rPr>
              <w:t>周迪、郝澍钊、郭欢欢、吴芳芳、李文艺、李睿韬、任佳佳</w:t>
            </w:r>
          </w:p>
        </w:tc>
      </w:tr>
      <w:tr w:rsidR="00E06FC8" w:rsidRPr="00E579E1" w14:paraId="4F275B25" w14:textId="77777777" w:rsidTr="00E06FC8">
        <w:trPr>
          <w:trHeight w:val="567"/>
          <w:jc w:val="center"/>
        </w:trPr>
        <w:tc>
          <w:tcPr>
            <w:tcW w:w="480" w:type="pct"/>
            <w:vAlign w:val="center"/>
          </w:tcPr>
          <w:p w14:paraId="4D512218" w14:textId="04DE32AF" w:rsidR="00F13C37" w:rsidRPr="00E579E1" w:rsidRDefault="00F13C37" w:rsidP="00F13C37">
            <w:pPr>
              <w:pStyle w:val="a8"/>
              <w:spacing w:line="240" w:lineRule="auto"/>
              <w:ind w:firstLineChars="0" w:firstLine="0"/>
              <w:jc w:val="center"/>
              <w:rPr>
                <w:rFonts w:ascii="宋体" w:hAnsi="宋体"/>
                <w:sz w:val="21"/>
                <w:szCs w:val="21"/>
              </w:rPr>
            </w:pPr>
            <w:r>
              <w:rPr>
                <w:rFonts w:ascii="宋体" w:hAnsi="宋体" w:hint="eastAsia"/>
                <w:sz w:val="21"/>
                <w:szCs w:val="21"/>
              </w:rPr>
              <w:t>2</w:t>
            </w:r>
          </w:p>
        </w:tc>
        <w:tc>
          <w:tcPr>
            <w:tcW w:w="480" w:type="pct"/>
            <w:vAlign w:val="center"/>
          </w:tcPr>
          <w:p w14:paraId="487C2F4C" w14:textId="274641A5" w:rsidR="00F13C37" w:rsidRPr="00E579E1" w:rsidRDefault="00F13C37" w:rsidP="00F13C37">
            <w:pPr>
              <w:pStyle w:val="a8"/>
              <w:spacing w:line="240" w:lineRule="auto"/>
              <w:ind w:firstLineChars="0" w:firstLine="0"/>
              <w:jc w:val="center"/>
              <w:rPr>
                <w:rFonts w:ascii="宋体" w:hAnsi="宋体"/>
                <w:sz w:val="21"/>
                <w:szCs w:val="21"/>
              </w:rPr>
            </w:pPr>
          </w:p>
        </w:tc>
        <w:tc>
          <w:tcPr>
            <w:tcW w:w="823" w:type="pct"/>
            <w:vAlign w:val="center"/>
          </w:tcPr>
          <w:p w14:paraId="5F2F5E62"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91" w:type="pct"/>
            <w:vAlign w:val="center"/>
          </w:tcPr>
          <w:p w14:paraId="3744C565"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680" w:type="pct"/>
            <w:vAlign w:val="center"/>
          </w:tcPr>
          <w:p w14:paraId="64558DD4"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479" w:type="pct"/>
            <w:vAlign w:val="center"/>
          </w:tcPr>
          <w:p w14:paraId="412EEB90"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76" w:type="pct"/>
            <w:vAlign w:val="center"/>
          </w:tcPr>
          <w:p w14:paraId="400FBC38"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559" w:type="pct"/>
            <w:vAlign w:val="center"/>
          </w:tcPr>
          <w:p w14:paraId="36B48011"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732" w:type="pct"/>
            <w:vAlign w:val="center"/>
          </w:tcPr>
          <w:p w14:paraId="45A1F034" w14:textId="77777777" w:rsidR="00F13C37" w:rsidRPr="00E579E1" w:rsidRDefault="00F13C37" w:rsidP="00F13C37">
            <w:pPr>
              <w:pStyle w:val="a8"/>
              <w:spacing w:line="240" w:lineRule="auto"/>
              <w:ind w:firstLineChars="0" w:firstLine="0"/>
              <w:jc w:val="center"/>
              <w:rPr>
                <w:rFonts w:ascii="宋体" w:hAnsi="宋体"/>
                <w:sz w:val="21"/>
                <w:szCs w:val="21"/>
              </w:rPr>
            </w:pPr>
          </w:p>
        </w:tc>
      </w:tr>
      <w:tr w:rsidR="00E06FC8" w:rsidRPr="00E579E1" w14:paraId="0DBC7882" w14:textId="77777777" w:rsidTr="00E06FC8">
        <w:trPr>
          <w:trHeight w:val="567"/>
          <w:jc w:val="center"/>
        </w:trPr>
        <w:tc>
          <w:tcPr>
            <w:tcW w:w="480" w:type="pct"/>
            <w:vAlign w:val="center"/>
          </w:tcPr>
          <w:p w14:paraId="5AE66F55" w14:textId="5B4B12ED" w:rsidR="00F13C37" w:rsidRPr="00E579E1" w:rsidRDefault="00F13C37" w:rsidP="00F13C37">
            <w:pPr>
              <w:pStyle w:val="a8"/>
              <w:spacing w:line="240" w:lineRule="auto"/>
              <w:ind w:firstLineChars="0" w:firstLine="0"/>
              <w:jc w:val="center"/>
              <w:rPr>
                <w:rFonts w:ascii="宋体" w:hAnsi="宋体"/>
                <w:sz w:val="21"/>
                <w:szCs w:val="21"/>
              </w:rPr>
            </w:pPr>
            <w:r>
              <w:rPr>
                <w:rFonts w:ascii="宋体" w:hAnsi="宋体" w:hint="eastAsia"/>
                <w:sz w:val="21"/>
                <w:szCs w:val="21"/>
              </w:rPr>
              <w:t>3</w:t>
            </w:r>
          </w:p>
        </w:tc>
        <w:tc>
          <w:tcPr>
            <w:tcW w:w="480" w:type="pct"/>
            <w:vAlign w:val="center"/>
          </w:tcPr>
          <w:p w14:paraId="33E07555" w14:textId="3C95D3AD" w:rsidR="00F13C37" w:rsidRPr="00E579E1" w:rsidRDefault="00F13C37" w:rsidP="00F13C37">
            <w:pPr>
              <w:pStyle w:val="a8"/>
              <w:spacing w:line="240" w:lineRule="auto"/>
              <w:ind w:firstLineChars="0" w:firstLine="0"/>
              <w:jc w:val="center"/>
              <w:rPr>
                <w:rFonts w:ascii="宋体" w:hAnsi="宋体"/>
                <w:sz w:val="21"/>
                <w:szCs w:val="21"/>
              </w:rPr>
            </w:pPr>
          </w:p>
        </w:tc>
        <w:tc>
          <w:tcPr>
            <w:tcW w:w="823" w:type="pct"/>
            <w:vAlign w:val="center"/>
          </w:tcPr>
          <w:p w14:paraId="4501FE04"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91" w:type="pct"/>
            <w:vAlign w:val="center"/>
          </w:tcPr>
          <w:p w14:paraId="787ACBDF"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680" w:type="pct"/>
            <w:vAlign w:val="center"/>
          </w:tcPr>
          <w:p w14:paraId="19EC23D9"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479" w:type="pct"/>
            <w:vAlign w:val="center"/>
          </w:tcPr>
          <w:p w14:paraId="1327FCCC"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76" w:type="pct"/>
            <w:vAlign w:val="center"/>
          </w:tcPr>
          <w:p w14:paraId="0019E419"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559" w:type="pct"/>
            <w:vAlign w:val="center"/>
          </w:tcPr>
          <w:p w14:paraId="7C503938"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732" w:type="pct"/>
            <w:vAlign w:val="center"/>
          </w:tcPr>
          <w:p w14:paraId="2CB004A5" w14:textId="77777777" w:rsidR="00F13C37" w:rsidRPr="00E579E1" w:rsidRDefault="00F13C37" w:rsidP="00F13C37">
            <w:pPr>
              <w:pStyle w:val="a8"/>
              <w:spacing w:line="240" w:lineRule="auto"/>
              <w:ind w:firstLineChars="0" w:firstLine="0"/>
              <w:jc w:val="center"/>
              <w:rPr>
                <w:rFonts w:ascii="宋体" w:hAnsi="宋体"/>
                <w:sz w:val="21"/>
                <w:szCs w:val="21"/>
              </w:rPr>
            </w:pPr>
          </w:p>
        </w:tc>
      </w:tr>
      <w:tr w:rsidR="00E06FC8" w:rsidRPr="00E579E1" w14:paraId="7C81E7CC" w14:textId="77777777" w:rsidTr="00E06FC8">
        <w:trPr>
          <w:trHeight w:val="567"/>
          <w:jc w:val="center"/>
        </w:trPr>
        <w:tc>
          <w:tcPr>
            <w:tcW w:w="480" w:type="pct"/>
            <w:vAlign w:val="center"/>
          </w:tcPr>
          <w:p w14:paraId="1418B5A9" w14:textId="6A220681" w:rsidR="00F13C37" w:rsidRPr="00E579E1" w:rsidRDefault="00F13C37" w:rsidP="00F13C37">
            <w:pPr>
              <w:pStyle w:val="a8"/>
              <w:spacing w:line="240" w:lineRule="auto"/>
              <w:ind w:firstLineChars="0" w:firstLine="0"/>
              <w:jc w:val="center"/>
              <w:rPr>
                <w:rFonts w:ascii="宋体" w:hAnsi="宋体"/>
                <w:sz w:val="21"/>
                <w:szCs w:val="21"/>
              </w:rPr>
            </w:pPr>
            <w:r>
              <w:rPr>
                <w:rFonts w:ascii="宋体" w:hAnsi="宋体" w:hint="eastAsia"/>
                <w:sz w:val="21"/>
                <w:szCs w:val="21"/>
              </w:rPr>
              <w:t>4</w:t>
            </w:r>
          </w:p>
        </w:tc>
        <w:tc>
          <w:tcPr>
            <w:tcW w:w="480" w:type="pct"/>
            <w:vAlign w:val="center"/>
          </w:tcPr>
          <w:p w14:paraId="1267CECC" w14:textId="554A07C3" w:rsidR="00F13C37" w:rsidRPr="00E579E1" w:rsidRDefault="00F13C37" w:rsidP="00F13C37">
            <w:pPr>
              <w:pStyle w:val="a8"/>
              <w:spacing w:line="240" w:lineRule="auto"/>
              <w:ind w:firstLineChars="0" w:firstLine="0"/>
              <w:jc w:val="center"/>
              <w:rPr>
                <w:rFonts w:ascii="宋体" w:hAnsi="宋体"/>
                <w:sz w:val="21"/>
                <w:szCs w:val="21"/>
              </w:rPr>
            </w:pPr>
          </w:p>
        </w:tc>
        <w:tc>
          <w:tcPr>
            <w:tcW w:w="823" w:type="pct"/>
            <w:vAlign w:val="center"/>
          </w:tcPr>
          <w:p w14:paraId="33752B19"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91" w:type="pct"/>
            <w:vAlign w:val="center"/>
          </w:tcPr>
          <w:p w14:paraId="31032065"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680" w:type="pct"/>
            <w:vAlign w:val="center"/>
          </w:tcPr>
          <w:p w14:paraId="5FFE9303"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479" w:type="pct"/>
            <w:vAlign w:val="center"/>
          </w:tcPr>
          <w:p w14:paraId="445ACF81"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76" w:type="pct"/>
            <w:vAlign w:val="center"/>
          </w:tcPr>
          <w:p w14:paraId="6AD7538A"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559" w:type="pct"/>
            <w:vAlign w:val="center"/>
          </w:tcPr>
          <w:p w14:paraId="61ACC081"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732" w:type="pct"/>
            <w:vAlign w:val="center"/>
          </w:tcPr>
          <w:p w14:paraId="3B61F9F1" w14:textId="77777777" w:rsidR="00F13C37" w:rsidRPr="00E579E1" w:rsidRDefault="00F13C37" w:rsidP="00F13C37">
            <w:pPr>
              <w:pStyle w:val="a8"/>
              <w:spacing w:line="240" w:lineRule="auto"/>
              <w:ind w:firstLineChars="0" w:firstLine="0"/>
              <w:jc w:val="center"/>
              <w:rPr>
                <w:rFonts w:ascii="宋体" w:hAnsi="宋体"/>
                <w:sz w:val="21"/>
                <w:szCs w:val="21"/>
              </w:rPr>
            </w:pPr>
          </w:p>
        </w:tc>
      </w:tr>
      <w:tr w:rsidR="00E06FC8" w:rsidRPr="00E579E1" w14:paraId="02A94AD8" w14:textId="77777777" w:rsidTr="00E06FC8">
        <w:trPr>
          <w:trHeight w:val="567"/>
          <w:jc w:val="center"/>
        </w:trPr>
        <w:tc>
          <w:tcPr>
            <w:tcW w:w="480" w:type="pct"/>
            <w:vAlign w:val="center"/>
          </w:tcPr>
          <w:p w14:paraId="2C682D81" w14:textId="36607F18" w:rsidR="00F13C37" w:rsidRPr="00E579E1" w:rsidRDefault="00F13C37" w:rsidP="00F13C37">
            <w:pPr>
              <w:pStyle w:val="a8"/>
              <w:spacing w:line="240" w:lineRule="auto"/>
              <w:ind w:firstLineChars="0" w:firstLine="0"/>
              <w:jc w:val="center"/>
              <w:rPr>
                <w:rFonts w:ascii="宋体" w:hAnsi="宋体"/>
                <w:sz w:val="21"/>
                <w:szCs w:val="21"/>
              </w:rPr>
            </w:pPr>
            <w:r>
              <w:rPr>
                <w:rFonts w:ascii="宋体" w:hAnsi="宋体" w:hint="eastAsia"/>
                <w:sz w:val="21"/>
                <w:szCs w:val="21"/>
              </w:rPr>
              <w:t>5</w:t>
            </w:r>
          </w:p>
        </w:tc>
        <w:tc>
          <w:tcPr>
            <w:tcW w:w="480" w:type="pct"/>
            <w:vAlign w:val="center"/>
          </w:tcPr>
          <w:p w14:paraId="1EA68388" w14:textId="12FDC480" w:rsidR="00F13C37" w:rsidRPr="00E579E1" w:rsidRDefault="00F13C37" w:rsidP="00F13C37">
            <w:pPr>
              <w:pStyle w:val="a8"/>
              <w:spacing w:line="240" w:lineRule="auto"/>
              <w:ind w:firstLineChars="0" w:firstLine="0"/>
              <w:jc w:val="center"/>
              <w:rPr>
                <w:rFonts w:ascii="宋体" w:hAnsi="宋体"/>
                <w:sz w:val="21"/>
                <w:szCs w:val="21"/>
              </w:rPr>
            </w:pPr>
          </w:p>
        </w:tc>
        <w:tc>
          <w:tcPr>
            <w:tcW w:w="823" w:type="pct"/>
            <w:vAlign w:val="center"/>
          </w:tcPr>
          <w:p w14:paraId="7510CD26"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91" w:type="pct"/>
            <w:vAlign w:val="center"/>
          </w:tcPr>
          <w:p w14:paraId="209B155B"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680" w:type="pct"/>
            <w:vAlign w:val="center"/>
          </w:tcPr>
          <w:p w14:paraId="788F02EC"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479" w:type="pct"/>
            <w:vAlign w:val="center"/>
          </w:tcPr>
          <w:p w14:paraId="217000C9"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76" w:type="pct"/>
            <w:vAlign w:val="center"/>
          </w:tcPr>
          <w:p w14:paraId="60DAEBF8"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559" w:type="pct"/>
            <w:vAlign w:val="center"/>
          </w:tcPr>
          <w:p w14:paraId="499B77D6"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732" w:type="pct"/>
            <w:vAlign w:val="center"/>
          </w:tcPr>
          <w:p w14:paraId="6C513869" w14:textId="77777777" w:rsidR="00F13C37" w:rsidRPr="00E579E1" w:rsidRDefault="00F13C37" w:rsidP="00F13C37">
            <w:pPr>
              <w:pStyle w:val="a8"/>
              <w:spacing w:line="240" w:lineRule="auto"/>
              <w:ind w:firstLineChars="0" w:firstLine="0"/>
              <w:jc w:val="center"/>
              <w:rPr>
                <w:rFonts w:ascii="宋体" w:hAnsi="宋体"/>
                <w:sz w:val="21"/>
                <w:szCs w:val="21"/>
              </w:rPr>
            </w:pPr>
          </w:p>
        </w:tc>
      </w:tr>
      <w:tr w:rsidR="00E06FC8" w:rsidRPr="00E579E1" w14:paraId="40B0805F" w14:textId="77777777" w:rsidTr="00E06FC8">
        <w:trPr>
          <w:trHeight w:val="567"/>
          <w:jc w:val="center"/>
        </w:trPr>
        <w:tc>
          <w:tcPr>
            <w:tcW w:w="480" w:type="pct"/>
            <w:vAlign w:val="center"/>
          </w:tcPr>
          <w:p w14:paraId="15AB41D6" w14:textId="2EF89BB4" w:rsidR="00F13C37" w:rsidRPr="00E579E1" w:rsidRDefault="00F13C37" w:rsidP="00F13C37">
            <w:pPr>
              <w:pStyle w:val="a8"/>
              <w:spacing w:line="240" w:lineRule="auto"/>
              <w:ind w:firstLineChars="0" w:firstLine="0"/>
              <w:jc w:val="center"/>
              <w:rPr>
                <w:rFonts w:ascii="宋体" w:hAnsi="宋体"/>
                <w:sz w:val="21"/>
                <w:szCs w:val="21"/>
              </w:rPr>
            </w:pPr>
            <w:r>
              <w:rPr>
                <w:rFonts w:ascii="宋体" w:hAnsi="宋体" w:hint="eastAsia"/>
                <w:sz w:val="21"/>
                <w:szCs w:val="21"/>
              </w:rPr>
              <w:t>6</w:t>
            </w:r>
          </w:p>
        </w:tc>
        <w:tc>
          <w:tcPr>
            <w:tcW w:w="480" w:type="pct"/>
            <w:vAlign w:val="center"/>
          </w:tcPr>
          <w:p w14:paraId="33A8F4C6" w14:textId="33A680E3" w:rsidR="00F13C37" w:rsidRPr="00E579E1" w:rsidRDefault="00F13C37" w:rsidP="00F13C37">
            <w:pPr>
              <w:pStyle w:val="a8"/>
              <w:spacing w:line="240" w:lineRule="auto"/>
              <w:ind w:firstLineChars="0" w:firstLine="0"/>
              <w:jc w:val="center"/>
              <w:rPr>
                <w:rFonts w:ascii="宋体" w:hAnsi="宋体"/>
                <w:sz w:val="21"/>
                <w:szCs w:val="21"/>
              </w:rPr>
            </w:pPr>
          </w:p>
        </w:tc>
        <w:tc>
          <w:tcPr>
            <w:tcW w:w="823" w:type="pct"/>
            <w:vAlign w:val="center"/>
          </w:tcPr>
          <w:p w14:paraId="73C31229"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91" w:type="pct"/>
            <w:vAlign w:val="center"/>
          </w:tcPr>
          <w:p w14:paraId="1D9C96F9"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680" w:type="pct"/>
            <w:vAlign w:val="center"/>
          </w:tcPr>
          <w:p w14:paraId="1B588D79"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479" w:type="pct"/>
            <w:vAlign w:val="center"/>
          </w:tcPr>
          <w:p w14:paraId="2F382B95"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76" w:type="pct"/>
            <w:vAlign w:val="center"/>
          </w:tcPr>
          <w:p w14:paraId="18ECB7B1"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559" w:type="pct"/>
            <w:vAlign w:val="center"/>
          </w:tcPr>
          <w:p w14:paraId="4C4FBC7E"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732" w:type="pct"/>
            <w:vAlign w:val="center"/>
          </w:tcPr>
          <w:p w14:paraId="29FF1AA5" w14:textId="77777777" w:rsidR="00F13C37" w:rsidRPr="00E579E1" w:rsidRDefault="00F13C37" w:rsidP="00F13C37">
            <w:pPr>
              <w:pStyle w:val="a8"/>
              <w:spacing w:line="240" w:lineRule="auto"/>
              <w:ind w:firstLineChars="0" w:firstLine="0"/>
              <w:jc w:val="center"/>
              <w:rPr>
                <w:rFonts w:ascii="宋体" w:hAnsi="宋体"/>
                <w:sz w:val="21"/>
                <w:szCs w:val="21"/>
              </w:rPr>
            </w:pPr>
          </w:p>
        </w:tc>
      </w:tr>
      <w:tr w:rsidR="00E06FC8" w:rsidRPr="00E579E1" w14:paraId="174E2E17" w14:textId="77777777" w:rsidTr="00E06FC8">
        <w:trPr>
          <w:trHeight w:val="567"/>
          <w:jc w:val="center"/>
        </w:trPr>
        <w:tc>
          <w:tcPr>
            <w:tcW w:w="480" w:type="pct"/>
            <w:vAlign w:val="center"/>
          </w:tcPr>
          <w:p w14:paraId="0FADFFAB" w14:textId="127A1605" w:rsidR="00F13C37" w:rsidRPr="00E579E1" w:rsidRDefault="00F13C37" w:rsidP="00F13C37">
            <w:pPr>
              <w:pStyle w:val="a8"/>
              <w:spacing w:line="240" w:lineRule="auto"/>
              <w:ind w:firstLineChars="0" w:firstLine="0"/>
              <w:jc w:val="center"/>
              <w:rPr>
                <w:rFonts w:ascii="宋体" w:hAnsi="宋体"/>
                <w:sz w:val="21"/>
                <w:szCs w:val="21"/>
              </w:rPr>
            </w:pPr>
            <w:r>
              <w:rPr>
                <w:rFonts w:ascii="宋体" w:hAnsi="宋体" w:hint="eastAsia"/>
                <w:sz w:val="21"/>
                <w:szCs w:val="21"/>
              </w:rPr>
              <w:t>7</w:t>
            </w:r>
          </w:p>
        </w:tc>
        <w:tc>
          <w:tcPr>
            <w:tcW w:w="480" w:type="pct"/>
            <w:vAlign w:val="center"/>
          </w:tcPr>
          <w:p w14:paraId="4E399D2B" w14:textId="66095926" w:rsidR="00F13C37" w:rsidRPr="00E579E1" w:rsidRDefault="00F13C37" w:rsidP="00F13C37">
            <w:pPr>
              <w:pStyle w:val="a8"/>
              <w:spacing w:line="240" w:lineRule="auto"/>
              <w:ind w:firstLineChars="0" w:firstLine="0"/>
              <w:jc w:val="center"/>
              <w:rPr>
                <w:rFonts w:ascii="宋体" w:hAnsi="宋体"/>
                <w:sz w:val="21"/>
                <w:szCs w:val="21"/>
              </w:rPr>
            </w:pPr>
          </w:p>
        </w:tc>
        <w:tc>
          <w:tcPr>
            <w:tcW w:w="823" w:type="pct"/>
            <w:vAlign w:val="center"/>
          </w:tcPr>
          <w:p w14:paraId="134F609A"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91" w:type="pct"/>
            <w:vAlign w:val="center"/>
          </w:tcPr>
          <w:p w14:paraId="6739AF96"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680" w:type="pct"/>
            <w:vAlign w:val="center"/>
          </w:tcPr>
          <w:p w14:paraId="2B11FDD0"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479" w:type="pct"/>
            <w:vAlign w:val="center"/>
          </w:tcPr>
          <w:p w14:paraId="6C42D2C0"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76" w:type="pct"/>
            <w:vAlign w:val="center"/>
          </w:tcPr>
          <w:p w14:paraId="5A9C06CF"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559" w:type="pct"/>
            <w:vAlign w:val="center"/>
          </w:tcPr>
          <w:p w14:paraId="2EBE252B"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732" w:type="pct"/>
            <w:vAlign w:val="center"/>
          </w:tcPr>
          <w:p w14:paraId="4FA4A0A9" w14:textId="77777777" w:rsidR="00F13C37" w:rsidRPr="00E579E1" w:rsidRDefault="00F13C37" w:rsidP="00F13C37">
            <w:pPr>
              <w:pStyle w:val="a8"/>
              <w:spacing w:line="240" w:lineRule="auto"/>
              <w:ind w:firstLineChars="0" w:firstLine="0"/>
              <w:jc w:val="center"/>
              <w:rPr>
                <w:rFonts w:ascii="宋体" w:hAnsi="宋体"/>
                <w:sz w:val="21"/>
                <w:szCs w:val="21"/>
              </w:rPr>
            </w:pPr>
          </w:p>
        </w:tc>
      </w:tr>
      <w:tr w:rsidR="00E06FC8" w:rsidRPr="00E579E1" w14:paraId="177116C6" w14:textId="77777777" w:rsidTr="00E06FC8">
        <w:trPr>
          <w:trHeight w:val="567"/>
          <w:jc w:val="center"/>
        </w:trPr>
        <w:tc>
          <w:tcPr>
            <w:tcW w:w="480" w:type="pct"/>
            <w:vAlign w:val="center"/>
          </w:tcPr>
          <w:p w14:paraId="2E2DFE29" w14:textId="70AB782F" w:rsidR="00F13C37" w:rsidRPr="00E579E1" w:rsidRDefault="00F13C37" w:rsidP="00F13C37">
            <w:pPr>
              <w:pStyle w:val="a8"/>
              <w:spacing w:line="240" w:lineRule="auto"/>
              <w:ind w:firstLineChars="0" w:firstLine="0"/>
              <w:jc w:val="center"/>
              <w:rPr>
                <w:rFonts w:ascii="宋体" w:hAnsi="宋体"/>
                <w:sz w:val="21"/>
                <w:szCs w:val="21"/>
              </w:rPr>
            </w:pPr>
            <w:r>
              <w:rPr>
                <w:rFonts w:ascii="宋体" w:hAnsi="宋体" w:hint="eastAsia"/>
                <w:sz w:val="21"/>
                <w:szCs w:val="21"/>
              </w:rPr>
              <w:t>8</w:t>
            </w:r>
          </w:p>
        </w:tc>
        <w:tc>
          <w:tcPr>
            <w:tcW w:w="480" w:type="pct"/>
            <w:vAlign w:val="center"/>
          </w:tcPr>
          <w:p w14:paraId="2D4ADED4" w14:textId="2135F613" w:rsidR="00F13C37" w:rsidRPr="00E579E1" w:rsidRDefault="00F13C37" w:rsidP="00F13C37">
            <w:pPr>
              <w:pStyle w:val="a8"/>
              <w:spacing w:line="240" w:lineRule="auto"/>
              <w:ind w:firstLineChars="0" w:firstLine="0"/>
              <w:jc w:val="center"/>
              <w:rPr>
                <w:rFonts w:ascii="宋体" w:hAnsi="宋体"/>
                <w:sz w:val="21"/>
                <w:szCs w:val="21"/>
              </w:rPr>
            </w:pPr>
          </w:p>
        </w:tc>
        <w:tc>
          <w:tcPr>
            <w:tcW w:w="823" w:type="pct"/>
            <w:vAlign w:val="center"/>
          </w:tcPr>
          <w:p w14:paraId="2C5346E1"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91" w:type="pct"/>
            <w:vAlign w:val="center"/>
          </w:tcPr>
          <w:p w14:paraId="11D2F3BE"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680" w:type="pct"/>
            <w:vAlign w:val="center"/>
          </w:tcPr>
          <w:p w14:paraId="64DD76DE"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479" w:type="pct"/>
            <w:vAlign w:val="center"/>
          </w:tcPr>
          <w:p w14:paraId="1F26215B"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76" w:type="pct"/>
            <w:vAlign w:val="center"/>
          </w:tcPr>
          <w:p w14:paraId="14DA5975"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559" w:type="pct"/>
            <w:vAlign w:val="center"/>
          </w:tcPr>
          <w:p w14:paraId="17A6963A"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732" w:type="pct"/>
            <w:vAlign w:val="center"/>
          </w:tcPr>
          <w:p w14:paraId="6CDDF5CD" w14:textId="77777777" w:rsidR="00F13C37" w:rsidRPr="00E579E1" w:rsidRDefault="00F13C37" w:rsidP="00F13C37">
            <w:pPr>
              <w:pStyle w:val="a8"/>
              <w:spacing w:line="240" w:lineRule="auto"/>
              <w:ind w:firstLineChars="0" w:firstLine="0"/>
              <w:jc w:val="center"/>
              <w:rPr>
                <w:rFonts w:ascii="宋体" w:hAnsi="宋体"/>
                <w:sz w:val="21"/>
                <w:szCs w:val="21"/>
              </w:rPr>
            </w:pPr>
          </w:p>
        </w:tc>
      </w:tr>
      <w:tr w:rsidR="00E06FC8" w:rsidRPr="00E579E1" w14:paraId="5C4E51CD" w14:textId="77777777" w:rsidTr="00E06FC8">
        <w:trPr>
          <w:trHeight w:val="567"/>
          <w:jc w:val="center"/>
        </w:trPr>
        <w:tc>
          <w:tcPr>
            <w:tcW w:w="480" w:type="pct"/>
            <w:vAlign w:val="center"/>
          </w:tcPr>
          <w:p w14:paraId="79E7632A" w14:textId="0E4C9C8A" w:rsidR="00F13C37" w:rsidRPr="00E579E1" w:rsidRDefault="00F13C37" w:rsidP="00F13C37">
            <w:pPr>
              <w:pStyle w:val="a8"/>
              <w:spacing w:line="240" w:lineRule="auto"/>
              <w:ind w:firstLineChars="0" w:firstLine="0"/>
              <w:jc w:val="center"/>
              <w:rPr>
                <w:rFonts w:ascii="宋体" w:hAnsi="宋体"/>
                <w:sz w:val="21"/>
                <w:szCs w:val="21"/>
              </w:rPr>
            </w:pPr>
            <w:r>
              <w:rPr>
                <w:rFonts w:ascii="宋体" w:hAnsi="宋体" w:hint="eastAsia"/>
                <w:sz w:val="21"/>
                <w:szCs w:val="21"/>
              </w:rPr>
              <w:t>9</w:t>
            </w:r>
          </w:p>
        </w:tc>
        <w:tc>
          <w:tcPr>
            <w:tcW w:w="480" w:type="pct"/>
            <w:vAlign w:val="center"/>
          </w:tcPr>
          <w:p w14:paraId="68836C50" w14:textId="357C3AC5" w:rsidR="00F13C37" w:rsidRPr="00E579E1" w:rsidRDefault="00F13C37" w:rsidP="00F13C37">
            <w:pPr>
              <w:pStyle w:val="a8"/>
              <w:spacing w:line="240" w:lineRule="auto"/>
              <w:ind w:firstLineChars="0" w:firstLine="0"/>
              <w:jc w:val="center"/>
              <w:rPr>
                <w:rFonts w:ascii="宋体" w:hAnsi="宋体"/>
                <w:sz w:val="21"/>
                <w:szCs w:val="21"/>
              </w:rPr>
            </w:pPr>
          </w:p>
        </w:tc>
        <w:tc>
          <w:tcPr>
            <w:tcW w:w="823" w:type="pct"/>
            <w:vAlign w:val="center"/>
          </w:tcPr>
          <w:p w14:paraId="14DF36B8"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91" w:type="pct"/>
            <w:vAlign w:val="center"/>
          </w:tcPr>
          <w:p w14:paraId="5242FBC5"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680" w:type="pct"/>
            <w:vAlign w:val="center"/>
          </w:tcPr>
          <w:p w14:paraId="6EC1A6FB"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479" w:type="pct"/>
            <w:vAlign w:val="center"/>
          </w:tcPr>
          <w:p w14:paraId="162FD309"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76" w:type="pct"/>
            <w:vAlign w:val="center"/>
          </w:tcPr>
          <w:p w14:paraId="43BFD0D1"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559" w:type="pct"/>
            <w:vAlign w:val="center"/>
          </w:tcPr>
          <w:p w14:paraId="30BAC5E2"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732" w:type="pct"/>
            <w:vAlign w:val="center"/>
          </w:tcPr>
          <w:p w14:paraId="08462E6B" w14:textId="77777777" w:rsidR="00F13C37" w:rsidRPr="00E579E1" w:rsidRDefault="00F13C37" w:rsidP="00F13C37">
            <w:pPr>
              <w:pStyle w:val="a8"/>
              <w:spacing w:line="240" w:lineRule="auto"/>
              <w:ind w:firstLineChars="0" w:firstLine="0"/>
              <w:jc w:val="center"/>
              <w:rPr>
                <w:rFonts w:ascii="宋体" w:hAnsi="宋体"/>
                <w:sz w:val="21"/>
                <w:szCs w:val="21"/>
              </w:rPr>
            </w:pPr>
          </w:p>
        </w:tc>
      </w:tr>
      <w:tr w:rsidR="00E06FC8" w:rsidRPr="00E579E1" w14:paraId="3F2A354F" w14:textId="77777777" w:rsidTr="00E06FC8">
        <w:trPr>
          <w:trHeight w:val="567"/>
          <w:jc w:val="center"/>
        </w:trPr>
        <w:tc>
          <w:tcPr>
            <w:tcW w:w="480" w:type="pct"/>
            <w:vAlign w:val="center"/>
          </w:tcPr>
          <w:p w14:paraId="52DC205C" w14:textId="676D2499" w:rsidR="00F13C37" w:rsidRDefault="00F13C37" w:rsidP="00F13C37">
            <w:pPr>
              <w:pStyle w:val="a8"/>
              <w:spacing w:line="240" w:lineRule="auto"/>
              <w:ind w:firstLineChars="0" w:firstLine="0"/>
              <w:jc w:val="center"/>
              <w:rPr>
                <w:rFonts w:ascii="宋体" w:hAnsi="宋体"/>
                <w:sz w:val="21"/>
                <w:szCs w:val="21"/>
              </w:rPr>
            </w:pPr>
            <w:r>
              <w:rPr>
                <w:rFonts w:ascii="宋体" w:hAnsi="宋体" w:hint="eastAsia"/>
                <w:sz w:val="21"/>
                <w:szCs w:val="21"/>
              </w:rPr>
              <w:t>10</w:t>
            </w:r>
          </w:p>
        </w:tc>
        <w:tc>
          <w:tcPr>
            <w:tcW w:w="480" w:type="pct"/>
            <w:vAlign w:val="center"/>
          </w:tcPr>
          <w:p w14:paraId="61D252EB"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823" w:type="pct"/>
            <w:vAlign w:val="center"/>
          </w:tcPr>
          <w:p w14:paraId="5CC3F7FB"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91" w:type="pct"/>
            <w:vAlign w:val="center"/>
          </w:tcPr>
          <w:p w14:paraId="650D46A0"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680" w:type="pct"/>
            <w:vAlign w:val="center"/>
          </w:tcPr>
          <w:p w14:paraId="495B5E49"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479" w:type="pct"/>
            <w:vAlign w:val="center"/>
          </w:tcPr>
          <w:p w14:paraId="513D0184"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376" w:type="pct"/>
            <w:vAlign w:val="center"/>
          </w:tcPr>
          <w:p w14:paraId="2C700D7B"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559" w:type="pct"/>
            <w:vAlign w:val="center"/>
          </w:tcPr>
          <w:p w14:paraId="61C1EA11" w14:textId="77777777" w:rsidR="00F13C37" w:rsidRPr="00E579E1" w:rsidRDefault="00F13C37" w:rsidP="00F13C37">
            <w:pPr>
              <w:pStyle w:val="a8"/>
              <w:spacing w:line="240" w:lineRule="auto"/>
              <w:ind w:firstLineChars="0" w:firstLine="0"/>
              <w:jc w:val="center"/>
              <w:rPr>
                <w:rFonts w:ascii="宋体" w:hAnsi="宋体"/>
                <w:sz w:val="21"/>
                <w:szCs w:val="21"/>
              </w:rPr>
            </w:pPr>
          </w:p>
        </w:tc>
        <w:tc>
          <w:tcPr>
            <w:tcW w:w="732" w:type="pct"/>
            <w:vAlign w:val="center"/>
          </w:tcPr>
          <w:p w14:paraId="673D8BD4" w14:textId="77777777" w:rsidR="00F13C37" w:rsidRPr="00E579E1" w:rsidRDefault="00F13C37" w:rsidP="00F13C37">
            <w:pPr>
              <w:pStyle w:val="a8"/>
              <w:spacing w:line="240" w:lineRule="auto"/>
              <w:ind w:firstLineChars="0" w:firstLine="0"/>
              <w:jc w:val="center"/>
              <w:rPr>
                <w:rFonts w:ascii="宋体" w:hAnsi="宋体"/>
                <w:sz w:val="21"/>
                <w:szCs w:val="21"/>
              </w:rPr>
            </w:pPr>
          </w:p>
        </w:tc>
      </w:tr>
    </w:tbl>
    <w:p w14:paraId="43A50887" w14:textId="0A30FCC7" w:rsidR="00264021" w:rsidRPr="000C216C" w:rsidRDefault="000C216C" w:rsidP="00264021">
      <w:pPr>
        <w:pStyle w:val="a8"/>
        <w:adjustRightInd w:val="0"/>
        <w:spacing w:line="320" w:lineRule="exact"/>
        <w:ind w:firstLineChars="0" w:firstLine="0"/>
        <w:rPr>
          <w:rFonts w:ascii="宋体" w:hAnsi="宋体"/>
          <w:b/>
          <w:bCs/>
          <w:color w:val="FF0000"/>
          <w:sz w:val="28"/>
          <w:szCs w:val="28"/>
        </w:rPr>
      </w:pPr>
      <w:r w:rsidRPr="000C216C">
        <w:rPr>
          <w:rFonts w:ascii="宋体" w:hAnsi="宋体" w:hint="eastAsia"/>
          <w:b/>
          <w:bCs/>
          <w:color w:val="FF0000"/>
          <w:sz w:val="28"/>
          <w:szCs w:val="28"/>
        </w:rPr>
        <w:t>注意：主要论文专著+主要知识产权的条目数不得超过10项！</w:t>
      </w:r>
    </w:p>
    <w:p w14:paraId="48C01BD2" w14:textId="1DD246ED" w:rsidR="00AB7C90" w:rsidRDefault="008914CC" w:rsidP="00E06FC8">
      <w:pPr>
        <w:widowControl/>
        <w:jc w:val="left"/>
        <w:rPr>
          <w:rFonts w:ascii="Times New Roman"/>
          <w:b/>
          <w:sz w:val="28"/>
        </w:rPr>
      </w:pPr>
      <w:r>
        <w:rPr>
          <w:rFonts w:ascii="仿宋_GB2312" w:eastAsia="仿宋_GB2312" w:hAnsi="仿宋_GB2312" w:cs="仿宋_GB2312"/>
          <w:sz w:val="32"/>
          <w:szCs w:val="32"/>
        </w:rPr>
        <w:br w:type="page"/>
      </w:r>
      <w:r w:rsidR="00AB7C90">
        <w:rPr>
          <w:rFonts w:ascii="Times New Roman"/>
          <w:b/>
          <w:sz w:val="28"/>
        </w:rPr>
        <w:lastRenderedPageBreak/>
        <w:t>完成人合作关系情况汇总表</w:t>
      </w:r>
    </w:p>
    <w:p w14:paraId="0CF820FB" w14:textId="77777777" w:rsidR="00AB7C90" w:rsidRDefault="00AB7C90" w:rsidP="00AB7C90">
      <w:pPr>
        <w:pStyle w:val="a8"/>
        <w:spacing w:line="390" w:lineRule="exact"/>
        <w:ind w:firstLineChars="0" w:firstLine="0"/>
        <w:jc w:val="center"/>
        <w:rPr>
          <w:rFonts w:ascii="Times New Roman"/>
          <w:b/>
          <w:sz w:val="28"/>
        </w:rPr>
      </w:pPr>
    </w:p>
    <w:tbl>
      <w:tblPr>
        <w:tblW w:w="390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25"/>
        <w:gridCol w:w="1277"/>
        <w:gridCol w:w="2976"/>
        <w:gridCol w:w="1133"/>
        <w:gridCol w:w="4380"/>
      </w:tblGrid>
      <w:tr w:rsidR="00AB7C90" w14:paraId="44CD8674" w14:textId="77777777" w:rsidTr="009B2020">
        <w:trPr>
          <w:jc w:val="center"/>
        </w:trPr>
        <w:tc>
          <w:tcPr>
            <w:tcW w:w="516" w:type="pct"/>
            <w:vAlign w:val="center"/>
          </w:tcPr>
          <w:p w14:paraId="261600EC" w14:textId="77777777" w:rsidR="00AB7C90" w:rsidRDefault="00AB7C90" w:rsidP="00431C91">
            <w:pPr>
              <w:widowControl/>
              <w:jc w:val="center"/>
              <w:rPr>
                <w:kern w:val="0"/>
                <w:szCs w:val="21"/>
              </w:rPr>
            </w:pPr>
            <w:r>
              <w:rPr>
                <w:kern w:val="0"/>
                <w:szCs w:val="21"/>
              </w:rPr>
              <w:t>序号</w:t>
            </w:r>
          </w:p>
        </w:tc>
        <w:tc>
          <w:tcPr>
            <w:tcW w:w="586" w:type="pct"/>
            <w:vAlign w:val="center"/>
          </w:tcPr>
          <w:p w14:paraId="352E1901" w14:textId="77777777" w:rsidR="00AB7C90" w:rsidRDefault="00AB7C90" w:rsidP="00431C91">
            <w:pPr>
              <w:widowControl/>
              <w:jc w:val="center"/>
              <w:rPr>
                <w:kern w:val="0"/>
                <w:szCs w:val="21"/>
              </w:rPr>
            </w:pPr>
            <w:r>
              <w:rPr>
                <w:kern w:val="0"/>
                <w:szCs w:val="21"/>
              </w:rPr>
              <w:t>合作方式</w:t>
            </w:r>
          </w:p>
        </w:tc>
        <w:tc>
          <w:tcPr>
            <w:tcW w:w="1366" w:type="pct"/>
            <w:vAlign w:val="center"/>
          </w:tcPr>
          <w:p w14:paraId="448208D7" w14:textId="77777777" w:rsidR="00AB7C90" w:rsidRDefault="00AB7C90" w:rsidP="00431C91">
            <w:pPr>
              <w:widowControl/>
              <w:jc w:val="center"/>
              <w:rPr>
                <w:kern w:val="0"/>
                <w:szCs w:val="21"/>
              </w:rPr>
            </w:pPr>
            <w:r>
              <w:rPr>
                <w:kern w:val="0"/>
                <w:szCs w:val="21"/>
              </w:rPr>
              <w:t>合作</w:t>
            </w:r>
            <w:r>
              <w:rPr>
                <w:rFonts w:hint="eastAsia"/>
                <w:kern w:val="0"/>
                <w:szCs w:val="21"/>
              </w:rPr>
              <w:t>关系人</w:t>
            </w:r>
          </w:p>
          <w:p w14:paraId="4B99F2E7" w14:textId="77777777" w:rsidR="00AB7C90" w:rsidRDefault="00AB7C90" w:rsidP="00431C91">
            <w:pPr>
              <w:widowControl/>
              <w:jc w:val="center"/>
              <w:rPr>
                <w:kern w:val="0"/>
                <w:szCs w:val="21"/>
              </w:rPr>
            </w:pPr>
            <w:r>
              <w:rPr>
                <w:rFonts w:hint="eastAsia"/>
                <w:kern w:val="0"/>
                <w:szCs w:val="21"/>
              </w:rPr>
              <w:t>及</w:t>
            </w:r>
            <w:r>
              <w:rPr>
                <w:kern w:val="0"/>
                <w:szCs w:val="21"/>
              </w:rPr>
              <w:t>排名</w:t>
            </w:r>
          </w:p>
        </w:tc>
        <w:tc>
          <w:tcPr>
            <w:tcW w:w="520" w:type="pct"/>
            <w:vAlign w:val="center"/>
          </w:tcPr>
          <w:p w14:paraId="6C0856BD" w14:textId="77777777" w:rsidR="00AB7C90" w:rsidRDefault="00AB7C90" w:rsidP="00431C91">
            <w:pPr>
              <w:widowControl/>
              <w:jc w:val="center"/>
              <w:rPr>
                <w:kern w:val="0"/>
                <w:szCs w:val="21"/>
              </w:rPr>
            </w:pPr>
            <w:r>
              <w:rPr>
                <w:kern w:val="0"/>
                <w:szCs w:val="21"/>
              </w:rPr>
              <w:t>合作时间</w:t>
            </w:r>
          </w:p>
        </w:tc>
        <w:tc>
          <w:tcPr>
            <w:tcW w:w="2011" w:type="pct"/>
            <w:vAlign w:val="center"/>
          </w:tcPr>
          <w:p w14:paraId="16F4942A" w14:textId="77777777" w:rsidR="00AB7C90" w:rsidRDefault="00AB7C90" w:rsidP="00431C91">
            <w:pPr>
              <w:widowControl/>
              <w:jc w:val="center"/>
              <w:rPr>
                <w:kern w:val="0"/>
                <w:szCs w:val="21"/>
              </w:rPr>
            </w:pPr>
            <w:r>
              <w:rPr>
                <w:kern w:val="0"/>
                <w:szCs w:val="21"/>
              </w:rPr>
              <w:t>合作成果</w:t>
            </w:r>
          </w:p>
        </w:tc>
      </w:tr>
      <w:tr w:rsidR="00223038" w14:paraId="6FF2332C" w14:textId="77777777" w:rsidTr="009B2020">
        <w:trPr>
          <w:jc w:val="center"/>
        </w:trPr>
        <w:tc>
          <w:tcPr>
            <w:tcW w:w="516" w:type="pct"/>
            <w:vAlign w:val="center"/>
          </w:tcPr>
          <w:p w14:paraId="1BABEABB" w14:textId="0A04975D" w:rsidR="00223038" w:rsidRDefault="00223038" w:rsidP="00223038">
            <w:pPr>
              <w:spacing w:beforeLines="50" w:before="156" w:afterLines="50" w:after="156"/>
              <w:jc w:val="center"/>
              <w:rPr>
                <w:sz w:val="24"/>
              </w:rPr>
            </w:pPr>
            <w:r w:rsidRPr="00D71EE8">
              <w:rPr>
                <w:color w:val="000000"/>
                <w:kern w:val="0"/>
                <w:szCs w:val="21"/>
              </w:rPr>
              <w:t>1</w:t>
            </w:r>
          </w:p>
        </w:tc>
        <w:tc>
          <w:tcPr>
            <w:tcW w:w="586" w:type="pct"/>
            <w:vAlign w:val="center"/>
          </w:tcPr>
          <w:p w14:paraId="2D58D290" w14:textId="6D2F7B09" w:rsidR="00223038" w:rsidRDefault="00223038" w:rsidP="00223038">
            <w:pPr>
              <w:spacing w:beforeLines="50" w:before="156" w:afterLines="50" w:after="156"/>
              <w:rPr>
                <w:sz w:val="24"/>
              </w:rPr>
            </w:pPr>
            <w:r w:rsidRPr="00D71EE8">
              <w:rPr>
                <w:color w:val="000000"/>
                <w:szCs w:val="21"/>
              </w:rPr>
              <w:t>论文合著</w:t>
            </w:r>
          </w:p>
        </w:tc>
        <w:tc>
          <w:tcPr>
            <w:tcW w:w="1366" w:type="pct"/>
            <w:vAlign w:val="center"/>
          </w:tcPr>
          <w:p w14:paraId="4392B4DB" w14:textId="09AD6D0F" w:rsidR="00223038" w:rsidRDefault="00223038" w:rsidP="00223038">
            <w:pPr>
              <w:spacing w:beforeLines="50" w:before="156" w:afterLines="50" w:after="156"/>
              <w:rPr>
                <w:sz w:val="24"/>
              </w:rPr>
            </w:pPr>
            <w:r w:rsidRPr="00E15285">
              <w:rPr>
                <w:rFonts w:ascii="Times New Roman" w:eastAsia="宋体" w:hAnsi="Times New Roman" w:cs="Times New Roman"/>
                <w:color w:val="000000"/>
                <w:szCs w:val="21"/>
              </w:rPr>
              <w:t>周迪</w:t>
            </w:r>
            <w:r w:rsidRPr="00E15285">
              <w:rPr>
                <w:rFonts w:ascii="Times New Roman" w:eastAsia="宋体" w:hAnsi="Times New Roman" w:cs="Times New Roman"/>
                <w:color w:val="000000"/>
                <w:szCs w:val="21"/>
              </w:rPr>
              <w:t>/</w:t>
            </w:r>
            <w:r w:rsidRPr="00E15285">
              <w:rPr>
                <w:rFonts w:ascii="Times New Roman" w:eastAsia="宋体" w:hAnsi="Times New Roman" w:cs="Times New Roman"/>
                <w:color w:val="000000"/>
                <w:szCs w:val="21"/>
              </w:rPr>
              <w:t>第一完成人、庞利霞</w:t>
            </w:r>
            <w:r w:rsidRPr="00E15285">
              <w:rPr>
                <w:rFonts w:ascii="Times New Roman" w:eastAsia="宋体" w:hAnsi="Times New Roman" w:cs="Times New Roman"/>
                <w:color w:val="000000"/>
                <w:szCs w:val="21"/>
              </w:rPr>
              <w:t>/</w:t>
            </w:r>
            <w:r w:rsidRPr="00E15285">
              <w:rPr>
                <w:rFonts w:ascii="Times New Roman" w:eastAsia="宋体" w:hAnsi="Times New Roman" w:cs="Times New Roman"/>
                <w:color w:val="000000"/>
                <w:szCs w:val="21"/>
              </w:rPr>
              <w:t>第二完成人</w:t>
            </w:r>
          </w:p>
        </w:tc>
        <w:tc>
          <w:tcPr>
            <w:tcW w:w="520" w:type="pct"/>
            <w:vAlign w:val="center"/>
          </w:tcPr>
          <w:p w14:paraId="6E310787" w14:textId="5D3D90A5" w:rsidR="00223038" w:rsidRDefault="00223038" w:rsidP="00223038">
            <w:pPr>
              <w:spacing w:beforeLines="50" w:before="156" w:afterLines="50" w:after="156"/>
              <w:rPr>
                <w:sz w:val="24"/>
              </w:rPr>
            </w:pPr>
            <w:r w:rsidRPr="00D71EE8">
              <w:rPr>
                <w:color w:val="000000"/>
                <w:szCs w:val="21"/>
              </w:rPr>
              <w:t>201</w:t>
            </w:r>
            <w:r>
              <w:rPr>
                <w:color w:val="000000"/>
                <w:szCs w:val="21"/>
              </w:rPr>
              <w:t>0</w:t>
            </w:r>
          </w:p>
        </w:tc>
        <w:tc>
          <w:tcPr>
            <w:tcW w:w="2011" w:type="pct"/>
            <w:vAlign w:val="center"/>
          </w:tcPr>
          <w:p w14:paraId="69FABB4E" w14:textId="1DE2ECA0" w:rsidR="00223038" w:rsidRDefault="00223038" w:rsidP="00223038">
            <w:pPr>
              <w:spacing w:beforeLines="50" w:before="156" w:afterLines="50" w:after="156"/>
              <w:rPr>
                <w:sz w:val="24"/>
              </w:rPr>
            </w:pPr>
            <w:r w:rsidRPr="00250289">
              <w:rPr>
                <w:sz w:val="18"/>
                <w:szCs w:val="18"/>
              </w:rPr>
              <w:t>Microwave Dielectric Ceramics in Li2O-Bi2O3-MoO3 System with Ultra-Low Sintering Temperatures</w:t>
            </w:r>
            <w:r w:rsidRPr="00D71EE8">
              <w:rPr>
                <w:szCs w:val="21"/>
              </w:rPr>
              <w:t xml:space="preserve"> </w:t>
            </w:r>
          </w:p>
        </w:tc>
      </w:tr>
      <w:tr w:rsidR="00223038" w14:paraId="7BA414BB" w14:textId="77777777" w:rsidTr="009B2020">
        <w:trPr>
          <w:jc w:val="center"/>
        </w:trPr>
        <w:tc>
          <w:tcPr>
            <w:tcW w:w="516" w:type="pct"/>
            <w:vAlign w:val="center"/>
          </w:tcPr>
          <w:p w14:paraId="39A1FF1E" w14:textId="1D7F5D42" w:rsidR="00223038" w:rsidRDefault="00223038" w:rsidP="00223038">
            <w:pPr>
              <w:spacing w:beforeLines="50" w:before="156" w:afterLines="50" w:after="156"/>
              <w:jc w:val="center"/>
              <w:rPr>
                <w:sz w:val="24"/>
              </w:rPr>
            </w:pPr>
            <w:r w:rsidRPr="00D71EE8">
              <w:rPr>
                <w:color w:val="000000"/>
                <w:szCs w:val="21"/>
              </w:rPr>
              <w:t>2</w:t>
            </w:r>
          </w:p>
        </w:tc>
        <w:tc>
          <w:tcPr>
            <w:tcW w:w="586" w:type="pct"/>
            <w:vAlign w:val="center"/>
          </w:tcPr>
          <w:p w14:paraId="16C4FD8A" w14:textId="3A297210" w:rsidR="00223038" w:rsidRDefault="00223038" w:rsidP="00223038">
            <w:pPr>
              <w:spacing w:beforeLines="50" w:before="156" w:afterLines="50" w:after="156"/>
              <w:rPr>
                <w:sz w:val="24"/>
              </w:rPr>
            </w:pPr>
            <w:r w:rsidRPr="00D71EE8">
              <w:rPr>
                <w:color w:val="000000"/>
                <w:szCs w:val="21"/>
              </w:rPr>
              <w:t>论文合著</w:t>
            </w:r>
          </w:p>
        </w:tc>
        <w:tc>
          <w:tcPr>
            <w:tcW w:w="1366" w:type="pct"/>
            <w:vAlign w:val="center"/>
          </w:tcPr>
          <w:p w14:paraId="1E3F503B" w14:textId="259C7212" w:rsidR="00223038" w:rsidRDefault="00223038" w:rsidP="00223038">
            <w:pPr>
              <w:spacing w:beforeLines="50" w:before="156" w:afterLines="50" w:after="156"/>
              <w:rPr>
                <w:sz w:val="24"/>
              </w:rPr>
            </w:pPr>
            <w:r w:rsidRPr="00E15285">
              <w:rPr>
                <w:rFonts w:ascii="Times New Roman" w:eastAsia="宋体" w:hAnsi="Times New Roman" w:cs="Times New Roman"/>
                <w:szCs w:val="21"/>
              </w:rPr>
              <w:t>郝澍钊</w:t>
            </w:r>
            <w:r w:rsidRPr="00E15285">
              <w:rPr>
                <w:rFonts w:ascii="Times New Roman" w:eastAsia="宋体" w:hAnsi="Times New Roman" w:cs="Times New Roman"/>
                <w:szCs w:val="21"/>
              </w:rPr>
              <w:t>/</w:t>
            </w:r>
            <w:r w:rsidRPr="00E15285">
              <w:rPr>
                <w:rFonts w:ascii="Times New Roman" w:eastAsia="宋体" w:hAnsi="Times New Roman" w:cs="Times New Roman"/>
                <w:szCs w:val="21"/>
              </w:rPr>
              <w:t>第四完成人、</w:t>
            </w:r>
            <w:r w:rsidRPr="00E15285">
              <w:rPr>
                <w:rFonts w:ascii="Times New Roman" w:eastAsia="宋体" w:hAnsi="Times New Roman" w:cs="Times New Roman"/>
                <w:color w:val="000000"/>
                <w:szCs w:val="21"/>
              </w:rPr>
              <w:t>周迪</w:t>
            </w:r>
            <w:r w:rsidRPr="00E15285">
              <w:rPr>
                <w:rFonts w:ascii="Times New Roman" w:eastAsia="宋体" w:hAnsi="Times New Roman" w:cs="Times New Roman"/>
                <w:color w:val="000000"/>
                <w:szCs w:val="21"/>
              </w:rPr>
              <w:t>/</w:t>
            </w:r>
            <w:r w:rsidRPr="00E15285">
              <w:rPr>
                <w:rFonts w:ascii="Times New Roman" w:eastAsia="宋体" w:hAnsi="Times New Roman" w:cs="Times New Roman"/>
                <w:color w:val="000000"/>
                <w:szCs w:val="21"/>
              </w:rPr>
              <w:t>第一完成人</w:t>
            </w:r>
          </w:p>
        </w:tc>
        <w:tc>
          <w:tcPr>
            <w:tcW w:w="520" w:type="pct"/>
            <w:vAlign w:val="center"/>
          </w:tcPr>
          <w:p w14:paraId="7DF5AAA4" w14:textId="7DD0DC00" w:rsidR="00223038" w:rsidRDefault="00223038" w:rsidP="00223038">
            <w:pPr>
              <w:spacing w:beforeLines="50" w:before="156" w:afterLines="50" w:after="156"/>
              <w:rPr>
                <w:sz w:val="24"/>
              </w:rPr>
            </w:pPr>
            <w:r w:rsidRPr="00D71EE8">
              <w:rPr>
                <w:color w:val="000000"/>
                <w:szCs w:val="21"/>
              </w:rPr>
              <w:t>20</w:t>
            </w:r>
            <w:r>
              <w:rPr>
                <w:color w:val="000000"/>
                <w:szCs w:val="21"/>
              </w:rPr>
              <w:t>20</w:t>
            </w:r>
          </w:p>
        </w:tc>
        <w:tc>
          <w:tcPr>
            <w:tcW w:w="2011" w:type="pct"/>
            <w:vAlign w:val="center"/>
          </w:tcPr>
          <w:p w14:paraId="54A05328" w14:textId="5094E66F" w:rsidR="00223038" w:rsidRDefault="00223038" w:rsidP="00223038">
            <w:pPr>
              <w:spacing w:beforeLines="50" w:before="156" w:afterLines="50" w:after="156"/>
              <w:rPr>
                <w:sz w:val="24"/>
              </w:rPr>
            </w:pPr>
            <w:r w:rsidRPr="00250289">
              <w:rPr>
                <w:sz w:val="18"/>
                <w:szCs w:val="18"/>
              </w:rPr>
              <w:t>Structure, spectral analysis and microwave dielectric properties of novel x(</w:t>
            </w:r>
            <w:proofErr w:type="spellStart"/>
            <w:r w:rsidRPr="00250289">
              <w:rPr>
                <w:sz w:val="18"/>
                <w:szCs w:val="18"/>
              </w:rPr>
              <w:t>NaBi</w:t>
            </w:r>
            <w:proofErr w:type="spellEnd"/>
            <w:r w:rsidRPr="00250289">
              <w:rPr>
                <w:sz w:val="18"/>
                <w:szCs w:val="18"/>
              </w:rPr>
              <w:t>)(</w:t>
            </w:r>
            <w:proofErr w:type="gramStart"/>
            <w:r w:rsidRPr="00250289">
              <w:rPr>
                <w:sz w:val="18"/>
                <w:szCs w:val="18"/>
              </w:rPr>
              <w:t>0.5)MoO</w:t>
            </w:r>
            <w:proofErr w:type="gramEnd"/>
            <w:r w:rsidRPr="00250289">
              <w:rPr>
                <w:sz w:val="18"/>
                <w:szCs w:val="18"/>
              </w:rPr>
              <w:t>4-(1-x)Bi2/3MoO4 (x=0.2 similar to 0.8) ceramics with low sintering temperatures</w:t>
            </w:r>
          </w:p>
        </w:tc>
      </w:tr>
      <w:tr w:rsidR="00223038" w14:paraId="224845AD" w14:textId="77777777" w:rsidTr="009B2020">
        <w:trPr>
          <w:jc w:val="center"/>
        </w:trPr>
        <w:tc>
          <w:tcPr>
            <w:tcW w:w="516" w:type="pct"/>
            <w:vAlign w:val="center"/>
          </w:tcPr>
          <w:p w14:paraId="60BC3168" w14:textId="01B62043" w:rsidR="00223038" w:rsidRDefault="00223038" w:rsidP="00223038">
            <w:pPr>
              <w:spacing w:beforeLines="50" w:before="156" w:afterLines="50" w:after="156"/>
              <w:jc w:val="center"/>
              <w:rPr>
                <w:sz w:val="24"/>
              </w:rPr>
            </w:pPr>
            <w:r w:rsidRPr="00D71EE8">
              <w:rPr>
                <w:color w:val="000000"/>
                <w:szCs w:val="21"/>
              </w:rPr>
              <w:t>3</w:t>
            </w:r>
          </w:p>
        </w:tc>
        <w:tc>
          <w:tcPr>
            <w:tcW w:w="586" w:type="pct"/>
            <w:vAlign w:val="center"/>
          </w:tcPr>
          <w:p w14:paraId="2EC05D24" w14:textId="43005D84" w:rsidR="00223038" w:rsidRDefault="00223038" w:rsidP="00223038">
            <w:pPr>
              <w:spacing w:beforeLines="50" w:before="156" w:afterLines="50" w:after="156"/>
              <w:rPr>
                <w:sz w:val="24"/>
              </w:rPr>
            </w:pPr>
            <w:r w:rsidRPr="00D71EE8">
              <w:rPr>
                <w:color w:val="000000"/>
                <w:szCs w:val="21"/>
              </w:rPr>
              <w:t>论文合著</w:t>
            </w:r>
          </w:p>
        </w:tc>
        <w:tc>
          <w:tcPr>
            <w:tcW w:w="1366" w:type="pct"/>
            <w:vAlign w:val="center"/>
          </w:tcPr>
          <w:p w14:paraId="24C1F94F" w14:textId="7B5902AB" w:rsidR="00223038" w:rsidRDefault="00223038" w:rsidP="00223038">
            <w:pPr>
              <w:spacing w:beforeLines="50" w:before="156" w:afterLines="50" w:after="156"/>
              <w:rPr>
                <w:sz w:val="24"/>
              </w:rPr>
            </w:pPr>
            <w:r w:rsidRPr="00E15285">
              <w:rPr>
                <w:rFonts w:ascii="Times New Roman" w:eastAsia="宋体" w:hAnsi="Times New Roman" w:cs="Times New Roman"/>
                <w:color w:val="000000"/>
                <w:szCs w:val="21"/>
              </w:rPr>
              <w:t>周迪</w:t>
            </w:r>
            <w:r w:rsidRPr="00E15285">
              <w:rPr>
                <w:rFonts w:ascii="Times New Roman" w:eastAsia="宋体" w:hAnsi="Times New Roman" w:cs="Times New Roman"/>
                <w:color w:val="000000"/>
                <w:szCs w:val="21"/>
              </w:rPr>
              <w:t>/</w:t>
            </w:r>
            <w:r w:rsidRPr="00E15285">
              <w:rPr>
                <w:rFonts w:ascii="Times New Roman" w:eastAsia="宋体" w:hAnsi="Times New Roman" w:cs="Times New Roman"/>
                <w:color w:val="000000"/>
                <w:szCs w:val="21"/>
              </w:rPr>
              <w:t>第一完成人、庞利霞</w:t>
            </w:r>
            <w:r w:rsidRPr="00E15285">
              <w:rPr>
                <w:rFonts w:ascii="Times New Roman" w:eastAsia="宋体" w:hAnsi="Times New Roman" w:cs="Times New Roman"/>
                <w:color w:val="000000"/>
                <w:szCs w:val="21"/>
              </w:rPr>
              <w:t>/</w:t>
            </w:r>
            <w:r w:rsidRPr="00E15285">
              <w:rPr>
                <w:rFonts w:ascii="Times New Roman" w:eastAsia="宋体" w:hAnsi="Times New Roman" w:cs="Times New Roman"/>
                <w:color w:val="000000"/>
                <w:szCs w:val="21"/>
              </w:rPr>
              <w:t>第二完成人、</w:t>
            </w:r>
            <w:r w:rsidRPr="00E15285">
              <w:rPr>
                <w:rFonts w:ascii="Times New Roman" w:eastAsia="宋体" w:hAnsi="Times New Roman" w:cs="Times New Roman"/>
                <w:szCs w:val="21"/>
              </w:rPr>
              <w:t>戚泽明</w:t>
            </w:r>
            <w:r w:rsidRPr="00E15285">
              <w:rPr>
                <w:rFonts w:ascii="Times New Roman" w:eastAsia="宋体" w:hAnsi="Times New Roman" w:cs="Times New Roman"/>
                <w:color w:val="000000"/>
                <w:szCs w:val="21"/>
              </w:rPr>
              <w:t>/</w:t>
            </w:r>
            <w:r w:rsidRPr="00E15285">
              <w:rPr>
                <w:rFonts w:ascii="Times New Roman" w:eastAsia="宋体" w:hAnsi="Times New Roman" w:cs="Times New Roman"/>
                <w:color w:val="000000"/>
                <w:szCs w:val="21"/>
              </w:rPr>
              <w:t>第三完成人</w:t>
            </w:r>
          </w:p>
        </w:tc>
        <w:tc>
          <w:tcPr>
            <w:tcW w:w="520" w:type="pct"/>
            <w:vAlign w:val="center"/>
          </w:tcPr>
          <w:p w14:paraId="40860D43" w14:textId="20C84BDD" w:rsidR="00223038" w:rsidRDefault="00223038" w:rsidP="00223038">
            <w:pPr>
              <w:spacing w:beforeLines="50" w:before="156" w:afterLines="50" w:after="156"/>
              <w:rPr>
                <w:sz w:val="24"/>
              </w:rPr>
            </w:pPr>
            <w:r w:rsidRPr="00D71EE8">
              <w:rPr>
                <w:color w:val="000000"/>
                <w:szCs w:val="21"/>
              </w:rPr>
              <w:t>20</w:t>
            </w:r>
            <w:r>
              <w:rPr>
                <w:color w:val="000000"/>
                <w:szCs w:val="21"/>
              </w:rPr>
              <w:t>14</w:t>
            </w:r>
          </w:p>
        </w:tc>
        <w:tc>
          <w:tcPr>
            <w:tcW w:w="2011" w:type="pct"/>
            <w:vAlign w:val="center"/>
          </w:tcPr>
          <w:p w14:paraId="71B79AB4" w14:textId="3F132CEF" w:rsidR="00223038" w:rsidRDefault="00223038" w:rsidP="00223038">
            <w:pPr>
              <w:spacing w:beforeLines="50" w:before="156" w:afterLines="50" w:after="156"/>
              <w:rPr>
                <w:sz w:val="24"/>
              </w:rPr>
            </w:pPr>
            <w:r w:rsidRPr="00250289">
              <w:rPr>
                <w:sz w:val="18"/>
                <w:szCs w:val="18"/>
              </w:rPr>
              <w:t>Novel ultra-low temperature co-fired microwave dielectric ceramic at 400 degrees and its chemical compatibility with base metal</w:t>
            </w:r>
          </w:p>
        </w:tc>
      </w:tr>
      <w:tr w:rsidR="00223038" w14:paraId="4DEC1585" w14:textId="77777777" w:rsidTr="009B2020">
        <w:trPr>
          <w:jc w:val="center"/>
        </w:trPr>
        <w:tc>
          <w:tcPr>
            <w:tcW w:w="516" w:type="pct"/>
            <w:vAlign w:val="center"/>
          </w:tcPr>
          <w:p w14:paraId="49A5C6AD" w14:textId="1136F26A" w:rsidR="00223038" w:rsidRDefault="00223038" w:rsidP="00223038">
            <w:pPr>
              <w:spacing w:beforeLines="50" w:before="156" w:afterLines="50" w:after="156"/>
              <w:jc w:val="center"/>
              <w:rPr>
                <w:sz w:val="24"/>
              </w:rPr>
            </w:pPr>
            <w:r w:rsidRPr="00D71EE8">
              <w:rPr>
                <w:color w:val="000000"/>
                <w:szCs w:val="21"/>
              </w:rPr>
              <w:t>4</w:t>
            </w:r>
          </w:p>
        </w:tc>
        <w:tc>
          <w:tcPr>
            <w:tcW w:w="586" w:type="pct"/>
            <w:vAlign w:val="center"/>
          </w:tcPr>
          <w:p w14:paraId="77C3C9F7" w14:textId="03FE902C" w:rsidR="00223038" w:rsidRDefault="00223038" w:rsidP="00223038">
            <w:pPr>
              <w:spacing w:beforeLines="50" w:before="156" w:afterLines="50" w:after="156"/>
              <w:rPr>
                <w:sz w:val="24"/>
              </w:rPr>
            </w:pPr>
            <w:r w:rsidRPr="00D71EE8">
              <w:rPr>
                <w:color w:val="000000"/>
                <w:szCs w:val="21"/>
              </w:rPr>
              <w:t>论文合著</w:t>
            </w:r>
          </w:p>
        </w:tc>
        <w:tc>
          <w:tcPr>
            <w:tcW w:w="1366" w:type="pct"/>
            <w:vAlign w:val="center"/>
          </w:tcPr>
          <w:p w14:paraId="2D27F0E2" w14:textId="5DAFA9E2" w:rsidR="00223038" w:rsidRDefault="00223038" w:rsidP="00223038">
            <w:pPr>
              <w:spacing w:beforeLines="50" w:before="156" w:afterLines="50" w:after="156"/>
              <w:rPr>
                <w:sz w:val="24"/>
              </w:rPr>
            </w:pPr>
            <w:r w:rsidRPr="00E15285">
              <w:rPr>
                <w:rFonts w:ascii="Times New Roman" w:eastAsia="宋体" w:hAnsi="Times New Roman" w:cs="Times New Roman"/>
                <w:color w:val="000000"/>
                <w:szCs w:val="21"/>
              </w:rPr>
              <w:t>周迪</w:t>
            </w:r>
            <w:r w:rsidRPr="00E15285">
              <w:rPr>
                <w:rFonts w:ascii="Times New Roman" w:eastAsia="宋体" w:hAnsi="Times New Roman" w:cs="Times New Roman"/>
                <w:color w:val="000000"/>
                <w:szCs w:val="21"/>
              </w:rPr>
              <w:t>/</w:t>
            </w:r>
            <w:r w:rsidRPr="00E15285">
              <w:rPr>
                <w:rFonts w:ascii="Times New Roman" w:eastAsia="宋体" w:hAnsi="Times New Roman" w:cs="Times New Roman"/>
                <w:color w:val="000000"/>
                <w:szCs w:val="21"/>
              </w:rPr>
              <w:t>第一完成人、庞利霞</w:t>
            </w:r>
            <w:r w:rsidRPr="00E15285">
              <w:rPr>
                <w:rFonts w:ascii="Times New Roman" w:eastAsia="宋体" w:hAnsi="Times New Roman" w:cs="Times New Roman"/>
                <w:color w:val="000000"/>
                <w:szCs w:val="21"/>
              </w:rPr>
              <w:t>/</w:t>
            </w:r>
            <w:r w:rsidRPr="00E15285">
              <w:rPr>
                <w:rFonts w:ascii="Times New Roman" w:eastAsia="宋体" w:hAnsi="Times New Roman" w:cs="Times New Roman"/>
                <w:color w:val="000000"/>
                <w:szCs w:val="21"/>
              </w:rPr>
              <w:t>第二完成人</w:t>
            </w:r>
          </w:p>
        </w:tc>
        <w:tc>
          <w:tcPr>
            <w:tcW w:w="520" w:type="pct"/>
            <w:vAlign w:val="center"/>
          </w:tcPr>
          <w:p w14:paraId="7050D428" w14:textId="371533DF" w:rsidR="00223038" w:rsidRDefault="00223038" w:rsidP="00223038">
            <w:pPr>
              <w:spacing w:beforeLines="50" w:before="156" w:afterLines="50" w:after="156"/>
              <w:rPr>
                <w:sz w:val="24"/>
              </w:rPr>
            </w:pPr>
            <w:r w:rsidRPr="00D71EE8">
              <w:rPr>
                <w:color w:val="000000"/>
                <w:szCs w:val="21"/>
              </w:rPr>
              <w:t>20</w:t>
            </w:r>
            <w:r>
              <w:rPr>
                <w:color w:val="000000"/>
                <w:szCs w:val="21"/>
              </w:rPr>
              <w:t>11</w:t>
            </w:r>
          </w:p>
        </w:tc>
        <w:tc>
          <w:tcPr>
            <w:tcW w:w="2011" w:type="pct"/>
            <w:vAlign w:val="center"/>
          </w:tcPr>
          <w:p w14:paraId="67E7FC5D" w14:textId="4373B3A6" w:rsidR="00223038" w:rsidRDefault="00223038" w:rsidP="00223038">
            <w:pPr>
              <w:spacing w:beforeLines="50" w:before="156" w:afterLines="50" w:after="156"/>
              <w:rPr>
                <w:sz w:val="24"/>
              </w:rPr>
            </w:pPr>
            <w:r w:rsidRPr="00250289">
              <w:rPr>
                <w:sz w:val="18"/>
                <w:szCs w:val="18"/>
              </w:rPr>
              <w:t>Microwave dielectric properties of (</w:t>
            </w:r>
            <w:proofErr w:type="spellStart"/>
            <w:r w:rsidRPr="00250289">
              <w:rPr>
                <w:sz w:val="18"/>
                <w:szCs w:val="18"/>
              </w:rPr>
              <w:t>ABi</w:t>
            </w:r>
            <w:proofErr w:type="spellEnd"/>
            <w:proofErr w:type="gramStart"/>
            <w:r w:rsidRPr="00250289">
              <w:rPr>
                <w:sz w:val="18"/>
                <w:szCs w:val="18"/>
              </w:rPr>
              <w:t>)(</w:t>
            </w:r>
            <w:proofErr w:type="gramEnd"/>
            <w:r w:rsidRPr="00250289">
              <w:rPr>
                <w:sz w:val="18"/>
                <w:szCs w:val="18"/>
              </w:rPr>
              <w:t>1/2)MoO4 (A = Li, Na, K, Rb, Ag) type ceramics with ultra-low firing temperatures</w:t>
            </w:r>
          </w:p>
        </w:tc>
      </w:tr>
      <w:tr w:rsidR="00223038" w14:paraId="7F2681EF" w14:textId="77777777" w:rsidTr="009B2020">
        <w:trPr>
          <w:jc w:val="center"/>
        </w:trPr>
        <w:tc>
          <w:tcPr>
            <w:tcW w:w="516" w:type="pct"/>
            <w:vAlign w:val="center"/>
          </w:tcPr>
          <w:p w14:paraId="75025BD1" w14:textId="539D4E8C" w:rsidR="00223038" w:rsidRDefault="00223038" w:rsidP="00223038">
            <w:pPr>
              <w:spacing w:beforeLines="50" w:before="156" w:afterLines="50" w:after="156"/>
              <w:jc w:val="center"/>
              <w:rPr>
                <w:sz w:val="24"/>
              </w:rPr>
            </w:pPr>
            <w:r w:rsidRPr="00D71EE8">
              <w:rPr>
                <w:color w:val="000000"/>
                <w:szCs w:val="21"/>
              </w:rPr>
              <w:t>5</w:t>
            </w:r>
          </w:p>
        </w:tc>
        <w:tc>
          <w:tcPr>
            <w:tcW w:w="586" w:type="pct"/>
            <w:vAlign w:val="center"/>
          </w:tcPr>
          <w:p w14:paraId="76894C38" w14:textId="54DB29E0" w:rsidR="00223038" w:rsidRDefault="00223038" w:rsidP="00223038">
            <w:pPr>
              <w:spacing w:beforeLines="50" w:before="156" w:afterLines="50" w:after="156"/>
              <w:rPr>
                <w:sz w:val="24"/>
              </w:rPr>
            </w:pPr>
            <w:r w:rsidRPr="00D71EE8">
              <w:rPr>
                <w:color w:val="000000"/>
                <w:szCs w:val="21"/>
              </w:rPr>
              <w:t>论文合著</w:t>
            </w:r>
          </w:p>
        </w:tc>
        <w:tc>
          <w:tcPr>
            <w:tcW w:w="1366" w:type="pct"/>
            <w:vAlign w:val="center"/>
          </w:tcPr>
          <w:p w14:paraId="0C3E04BF" w14:textId="48BFC5A4" w:rsidR="00223038" w:rsidRDefault="00223038" w:rsidP="00223038">
            <w:pPr>
              <w:spacing w:beforeLines="50" w:before="156" w:afterLines="50" w:after="156"/>
              <w:rPr>
                <w:sz w:val="24"/>
              </w:rPr>
            </w:pPr>
            <w:r w:rsidRPr="00E15285">
              <w:rPr>
                <w:rFonts w:ascii="Times New Roman" w:eastAsia="宋体" w:hAnsi="Times New Roman" w:cs="Times New Roman"/>
                <w:color w:val="000000"/>
                <w:szCs w:val="21"/>
              </w:rPr>
              <w:t>周迪</w:t>
            </w:r>
            <w:r w:rsidRPr="00E15285">
              <w:rPr>
                <w:rFonts w:ascii="Times New Roman" w:eastAsia="宋体" w:hAnsi="Times New Roman" w:cs="Times New Roman"/>
                <w:color w:val="000000"/>
                <w:szCs w:val="21"/>
              </w:rPr>
              <w:t>/</w:t>
            </w:r>
            <w:r w:rsidRPr="00E15285">
              <w:rPr>
                <w:rFonts w:ascii="Times New Roman" w:eastAsia="宋体" w:hAnsi="Times New Roman" w:cs="Times New Roman"/>
                <w:color w:val="000000"/>
                <w:szCs w:val="21"/>
              </w:rPr>
              <w:t>第一完成人、庞利霞</w:t>
            </w:r>
            <w:r w:rsidRPr="00E15285">
              <w:rPr>
                <w:rFonts w:ascii="Times New Roman" w:eastAsia="宋体" w:hAnsi="Times New Roman" w:cs="Times New Roman"/>
                <w:color w:val="000000"/>
                <w:szCs w:val="21"/>
              </w:rPr>
              <w:t>/</w:t>
            </w:r>
            <w:r w:rsidRPr="00E15285">
              <w:rPr>
                <w:rFonts w:ascii="Times New Roman" w:eastAsia="宋体" w:hAnsi="Times New Roman" w:cs="Times New Roman"/>
                <w:color w:val="000000"/>
                <w:szCs w:val="21"/>
              </w:rPr>
              <w:t>第二完成人</w:t>
            </w:r>
          </w:p>
        </w:tc>
        <w:tc>
          <w:tcPr>
            <w:tcW w:w="520" w:type="pct"/>
            <w:vAlign w:val="center"/>
          </w:tcPr>
          <w:p w14:paraId="4248C55D" w14:textId="000DF25C" w:rsidR="00223038" w:rsidRDefault="00223038" w:rsidP="00223038">
            <w:pPr>
              <w:spacing w:beforeLines="50" w:before="156" w:afterLines="50" w:after="156"/>
              <w:rPr>
                <w:sz w:val="24"/>
              </w:rPr>
            </w:pPr>
            <w:r w:rsidRPr="00D71EE8">
              <w:rPr>
                <w:color w:val="000000"/>
                <w:szCs w:val="21"/>
              </w:rPr>
              <w:t>201</w:t>
            </w:r>
            <w:r>
              <w:rPr>
                <w:color w:val="000000"/>
                <w:szCs w:val="21"/>
              </w:rPr>
              <w:t>1</w:t>
            </w:r>
          </w:p>
        </w:tc>
        <w:tc>
          <w:tcPr>
            <w:tcW w:w="2011" w:type="pct"/>
            <w:vAlign w:val="center"/>
          </w:tcPr>
          <w:p w14:paraId="7CC8608A" w14:textId="3217555E" w:rsidR="00223038" w:rsidRDefault="00223038" w:rsidP="00223038">
            <w:pPr>
              <w:spacing w:beforeLines="50" w:before="156" w:afterLines="50" w:after="156"/>
              <w:rPr>
                <w:sz w:val="24"/>
              </w:rPr>
            </w:pPr>
            <w:proofErr w:type="spellStart"/>
            <w:r w:rsidRPr="00250289">
              <w:rPr>
                <w:sz w:val="18"/>
                <w:szCs w:val="18"/>
              </w:rPr>
              <w:t>Ferroelastic</w:t>
            </w:r>
            <w:proofErr w:type="spellEnd"/>
            <w:r w:rsidRPr="00250289">
              <w:rPr>
                <w:sz w:val="18"/>
                <w:szCs w:val="18"/>
              </w:rPr>
              <w:t xml:space="preserve"> phase transition compositional dependence for solid-solution [(Li0.5Bi0.</w:t>
            </w:r>
            <w:proofErr w:type="gramStart"/>
            <w:r w:rsidRPr="00250289">
              <w:rPr>
                <w:sz w:val="18"/>
                <w:szCs w:val="18"/>
              </w:rPr>
              <w:t>5)(</w:t>
            </w:r>
            <w:proofErr w:type="gramEnd"/>
            <w:r w:rsidRPr="00250289">
              <w:rPr>
                <w:sz w:val="18"/>
                <w:szCs w:val="18"/>
              </w:rPr>
              <w:t>x)Bi1-x][MoxV1-x]O-4 scheelite-structured microwave dielectric ceramics</w:t>
            </w:r>
          </w:p>
        </w:tc>
      </w:tr>
      <w:tr w:rsidR="00223038" w14:paraId="5F098987" w14:textId="77777777" w:rsidTr="009B2020">
        <w:trPr>
          <w:jc w:val="center"/>
        </w:trPr>
        <w:tc>
          <w:tcPr>
            <w:tcW w:w="516" w:type="pct"/>
            <w:vAlign w:val="center"/>
          </w:tcPr>
          <w:p w14:paraId="0353A09E" w14:textId="61F5AD9E" w:rsidR="00223038" w:rsidRDefault="00223038" w:rsidP="00223038">
            <w:pPr>
              <w:spacing w:beforeLines="50" w:before="156" w:afterLines="50" w:after="156"/>
              <w:jc w:val="center"/>
              <w:rPr>
                <w:sz w:val="24"/>
              </w:rPr>
            </w:pPr>
            <w:r w:rsidRPr="00D71EE8">
              <w:rPr>
                <w:color w:val="000000"/>
                <w:szCs w:val="21"/>
              </w:rPr>
              <w:lastRenderedPageBreak/>
              <w:t>6</w:t>
            </w:r>
          </w:p>
        </w:tc>
        <w:tc>
          <w:tcPr>
            <w:tcW w:w="586" w:type="pct"/>
            <w:vAlign w:val="center"/>
          </w:tcPr>
          <w:p w14:paraId="3A458B5D" w14:textId="29127704" w:rsidR="00223038" w:rsidRDefault="00223038" w:rsidP="00223038">
            <w:pPr>
              <w:spacing w:beforeLines="50" w:before="156" w:afterLines="50" w:after="156"/>
              <w:rPr>
                <w:sz w:val="24"/>
              </w:rPr>
            </w:pPr>
            <w:r w:rsidRPr="00D71EE8">
              <w:rPr>
                <w:color w:val="000000"/>
                <w:szCs w:val="21"/>
              </w:rPr>
              <w:t>论文合著</w:t>
            </w:r>
          </w:p>
        </w:tc>
        <w:tc>
          <w:tcPr>
            <w:tcW w:w="1366" w:type="pct"/>
            <w:vAlign w:val="center"/>
          </w:tcPr>
          <w:p w14:paraId="190050F2" w14:textId="4432B57E" w:rsidR="00223038" w:rsidRDefault="00223038" w:rsidP="00223038">
            <w:pPr>
              <w:spacing w:beforeLines="50" w:before="156" w:afterLines="50" w:after="156"/>
              <w:rPr>
                <w:sz w:val="24"/>
              </w:rPr>
            </w:pPr>
            <w:r w:rsidRPr="00E15285">
              <w:rPr>
                <w:rFonts w:ascii="Times New Roman" w:eastAsia="宋体" w:hAnsi="Times New Roman" w:cs="Times New Roman"/>
                <w:szCs w:val="21"/>
              </w:rPr>
              <w:t>郝澍钊</w:t>
            </w:r>
            <w:r w:rsidRPr="00E15285">
              <w:rPr>
                <w:rFonts w:ascii="Times New Roman" w:eastAsia="宋体" w:hAnsi="Times New Roman" w:cs="Times New Roman"/>
                <w:szCs w:val="21"/>
              </w:rPr>
              <w:t>/</w:t>
            </w:r>
            <w:r w:rsidRPr="00E15285">
              <w:rPr>
                <w:rFonts w:ascii="Times New Roman" w:eastAsia="宋体" w:hAnsi="Times New Roman" w:cs="Times New Roman"/>
                <w:szCs w:val="21"/>
              </w:rPr>
              <w:t>第四完成人、周迪</w:t>
            </w:r>
            <w:r w:rsidRPr="00E15285">
              <w:rPr>
                <w:rFonts w:ascii="Times New Roman" w:eastAsia="宋体" w:hAnsi="Times New Roman" w:cs="Times New Roman"/>
                <w:szCs w:val="21"/>
              </w:rPr>
              <w:t>/</w:t>
            </w:r>
            <w:r w:rsidRPr="00E15285">
              <w:rPr>
                <w:rFonts w:ascii="Times New Roman" w:eastAsia="宋体" w:hAnsi="Times New Roman" w:cs="Times New Roman"/>
                <w:szCs w:val="21"/>
              </w:rPr>
              <w:t>第一完成人、庞利霞</w:t>
            </w:r>
            <w:r w:rsidRPr="00E15285">
              <w:rPr>
                <w:rFonts w:ascii="Times New Roman" w:eastAsia="宋体" w:hAnsi="Times New Roman" w:cs="Times New Roman"/>
                <w:szCs w:val="21"/>
              </w:rPr>
              <w:t>/</w:t>
            </w:r>
            <w:r w:rsidRPr="00E15285">
              <w:rPr>
                <w:rFonts w:ascii="Times New Roman" w:eastAsia="宋体" w:hAnsi="Times New Roman" w:cs="Times New Roman"/>
                <w:szCs w:val="21"/>
              </w:rPr>
              <w:t>第二完成人、</w:t>
            </w:r>
            <w:proofErr w:type="gramStart"/>
            <w:r w:rsidRPr="00E15285">
              <w:rPr>
                <w:rFonts w:ascii="Times New Roman" w:eastAsia="宋体" w:hAnsi="Times New Roman" w:cs="Times New Roman"/>
                <w:szCs w:val="21"/>
              </w:rPr>
              <w:t>党明召</w:t>
            </w:r>
            <w:proofErr w:type="gramEnd"/>
            <w:r w:rsidRPr="00E15285">
              <w:rPr>
                <w:rFonts w:ascii="Times New Roman" w:eastAsia="宋体" w:hAnsi="Times New Roman" w:cs="Times New Roman"/>
                <w:szCs w:val="21"/>
              </w:rPr>
              <w:t>/</w:t>
            </w:r>
            <w:r w:rsidRPr="00E15285">
              <w:rPr>
                <w:rFonts w:ascii="Times New Roman" w:eastAsia="宋体" w:hAnsi="Times New Roman" w:cs="Times New Roman"/>
                <w:szCs w:val="21"/>
              </w:rPr>
              <w:t>第六完成人、夏颂</w:t>
            </w:r>
            <w:r w:rsidRPr="00E15285">
              <w:rPr>
                <w:rFonts w:ascii="Times New Roman" w:eastAsia="宋体" w:hAnsi="Times New Roman" w:cs="Times New Roman"/>
                <w:szCs w:val="21"/>
              </w:rPr>
              <w:t>/</w:t>
            </w:r>
            <w:r w:rsidRPr="00E15285">
              <w:rPr>
                <w:rFonts w:ascii="Times New Roman" w:eastAsia="宋体" w:hAnsi="Times New Roman" w:cs="Times New Roman"/>
                <w:szCs w:val="21"/>
              </w:rPr>
              <w:t>第三完成人</w:t>
            </w:r>
          </w:p>
        </w:tc>
        <w:tc>
          <w:tcPr>
            <w:tcW w:w="520" w:type="pct"/>
            <w:vAlign w:val="center"/>
          </w:tcPr>
          <w:p w14:paraId="3C2E1C72" w14:textId="686968AE" w:rsidR="00223038" w:rsidRDefault="00223038" w:rsidP="00223038">
            <w:pPr>
              <w:spacing w:beforeLines="50" w:before="156" w:afterLines="50" w:after="156"/>
              <w:rPr>
                <w:sz w:val="24"/>
              </w:rPr>
            </w:pPr>
            <w:r w:rsidRPr="00D71EE8">
              <w:rPr>
                <w:szCs w:val="21"/>
              </w:rPr>
              <w:t>20</w:t>
            </w:r>
            <w:r>
              <w:rPr>
                <w:szCs w:val="21"/>
              </w:rPr>
              <w:t>22</w:t>
            </w:r>
          </w:p>
        </w:tc>
        <w:tc>
          <w:tcPr>
            <w:tcW w:w="2011" w:type="pct"/>
            <w:vAlign w:val="center"/>
          </w:tcPr>
          <w:p w14:paraId="500614A9" w14:textId="2EE1C71C" w:rsidR="00223038" w:rsidRDefault="00223038" w:rsidP="00223038">
            <w:pPr>
              <w:spacing w:beforeLines="50" w:before="156" w:afterLines="50" w:after="156"/>
              <w:rPr>
                <w:sz w:val="24"/>
              </w:rPr>
            </w:pPr>
            <w:r w:rsidRPr="00250289">
              <w:rPr>
                <w:sz w:val="18"/>
                <w:szCs w:val="18"/>
              </w:rPr>
              <w:t>Ultra-low temperature co-fired ceramics with adjustable microwave dielectric properties in the Na2O-Bi2O3-MoO3 ternary system: a comprehensive study</w:t>
            </w:r>
          </w:p>
        </w:tc>
      </w:tr>
      <w:tr w:rsidR="00223038" w14:paraId="2344F194" w14:textId="77777777" w:rsidTr="009B2020">
        <w:trPr>
          <w:jc w:val="center"/>
        </w:trPr>
        <w:tc>
          <w:tcPr>
            <w:tcW w:w="516" w:type="pct"/>
            <w:vAlign w:val="center"/>
          </w:tcPr>
          <w:p w14:paraId="0BEDFA08" w14:textId="446CAE84" w:rsidR="00223038" w:rsidRDefault="00223038" w:rsidP="00223038">
            <w:pPr>
              <w:spacing w:beforeLines="50" w:before="156" w:afterLines="50" w:after="156"/>
              <w:jc w:val="center"/>
              <w:rPr>
                <w:sz w:val="24"/>
              </w:rPr>
            </w:pPr>
            <w:r w:rsidRPr="00D71EE8">
              <w:rPr>
                <w:color w:val="000000"/>
                <w:szCs w:val="21"/>
              </w:rPr>
              <w:t>7</w:t>
            </w:r>
          </w:p>
        </w:tc>
        <w:tc>
          <w:tcPr>
            <w:tcW w:w="586" w:type="pct"/>
            <w:vAlign w:val="center"/>
          </w:tcPr>
          <w:p w14:paraId="439DAD4B" w14:textId="186FE488" w:rsidR="00223038" w:rsidRDefault="00223038" w:rsidP="00223038">
            <w:pPr>
              <w:spacing w:beforeLines="50" w:before="156" w:afterLines="50" w:after="156"/>
              <w:rPr>
                <w:sz w:val="24"/>
              </w:rPr>
            </w:pPr>
            <w:r w:rsidRPr="00D71EE8">
              <w:rPr>
                <w:color w:val="000000"/>
                <w:szCs w:val="21"/>
              </w:rPr>
              <w:t>论文合著</w:t>
            </w:r>
          </w:p>
        </w:tc>
        <w:tc>
          <w:tcPr>
            <w:tcW w:w="1366" w:type="pct"/>
            <w:vAlign w:val="center"/>
          </w:tcPr>
          <w:p w14:paraId="130DEC6B" w14:textId="26A0463B" w:rsidR="00223038" w:rsidRDefault="00223038" w:rsidP="00223038">
            <w:pPr>
              <w:spacing w:beforeLines="50" w:before="156" w:afterLines="50" w:after="156"/>
              <w:rPr>
                <w:sz w:val="24"/>
              </w:rPr>
            </w:pPr>
            <w:r w:rsidRPr="00E15285">
              <w:rPr>
                <w:rFonts w:ascii="Times New Roman" w:eastAsia="宋体" w:hAnsi="Times New Roman" w:cs="Times New Roman"/>
                <w:color w:val="000000"/>
                <w:szCs w:val="21"/>
              </w:rPr>
              <w:t>周迪</w:t>
            </w:r>
            <w:r w:rsidRPr="00E15285">
              <w:rPr>
                <w:rFonts w:ascii="Times New Roman" w:eastAsia="宋体" w:hAnsi="Times New Roman" w:cs="Times New Roman"/>
                <w:color w:val="000000"/>
                <w:szCs w:val="21"/>
              </w:rPr>
              <w:t>/</w:t>
            </w:r>
            <w:r w:rsidRPr="00E15285">
              <w:rPr>
                <w:rFonts w:ascii="Times New Roman" w:eastAsia="宋体" w:hAnsi="Times New Roman" w:cs="Times New Roman"/>
                <w:color w:val="000000"/>
                <w:szCs w:val="21"/>
              </w:rPr>
              <w:t>第一完成人、庞利霞</w:t>
            </w:r>
            <w:r w:rsidRPr="00E15285">
              <w:rPr>
                <w:rFonts w:ascii="Times New Roman" w:eastAsia="宋体" w:hAnsi="Times New Roman" w:cs="Times New Roman"/>
                <w:color w:val="000000"/>
                <w:szCs w:val="21"/>
              </w:rPr>
              <w:t>/</w:t>
            </w:r>
            <w:r w:rsidRPr="00E15285">
              <w:rPr>
                <w:rFonts w:ascii="Times New Roman" w:eastAsia="宋体" w:hAnsi="Times New Roman" w:cs="Times New Roman"/>
                <w:color w:val="000000"/>
                <w:szCs w:val="21"/>
              </w:rPr>
              <w:t>第二完成人</w:t>
            </w:r>
          </w:p>
        </w:tc>
        <w:tc>
          <w:tcPr>
            <w:tcW w:w="520" w:type="pct"/>
            <w:vAlign w:val="center"/>
          </w:tcPr>
          <w:p w14:paraId="18337401" w14:textId="6DB2FCBA" w:rsidR="00223038" w:rsidRDefault="00223038" w:rsidP="00223038">
            <w:pPr>
              <w:spacing w:beforeLines="50" w:before="156" w:afterLines="50" w:after="156"/>
              <w:rPr>
                <w:sz w:val="24"/>
              </w:rPr>
            </w:pPr>
            <w:r w:rsidRPr="00D71EE8">
              <w:rPr>
                <w:szCs w:val="21"/>
              </w:rPr>
              <w:t>20</w:t>
            </w:r>
            <w:r>
              <w:rPr>
                <w:szCs w:val="21"/>
              </w:rPr>
              <w:t>11</w:t>
            </w:r>
          </w:p>
        </w:tc>
        <w:tc>
          <w:tcPr>
            <w:tcW w:w="2011" w:type="pct"/>
            <w:vAlign w:val="center"/>
          </w:tcPr>
          <w:p w14:paraId="08F60782" w14:textId="06966DB9" w:rsidR="00223038" w:rsidRDefault="00223038" w:rsidP="00223038">
            <w:pPr>
              <w:spacing w:beforeLines="50" w:before="156" w:afterLines="50" w:after="156"/>
              <w:rPr>
                <w:sz w:val="24"/>
              </w:rPr>
            </w:pPr>
            <w:r w:rsidRPr="00250289">
              <w:rPr>
                <w:sz w:val="18"/>
                <w:szCs w:val="18"/>
              </w:rPr>
              <w:t>Phase Evolution, Phase Transition, Raman Spectra, Infrared Spectra, and Microwave Dielectric Properties of Low Temperature Firing (K0.5xBi1-0.5</w:t>
            </w:r>
            <w:proofErr w:type="gramStart"/>
            <w:r w:rsidRPr="00250289">
              <w:rPr>
                <w:sz w:val="18"/>
                <w:szCs w:val="18"/>
              </w:rPr>
              <w:t>x)(</w:t>
            </w:r>
            <w:proofErr w:type="gramEnd"/>
            <w:r w:rsidRPr="00250289">
              <w:rPr>
                <w:sz w:val="18"/>
                <w:szCs w:val="18"/>
              </w:rPr>
              <w:t>MoxV1-x)O-4 Ceramics with Scheelite Related Structure</w:t>
            </w:r>
          </w:p>
        </w:tc>
      </w:tr>
      <w:tr w:rsidR="00223038" w14:paraId="5731F7FC" w14:textId="77777777" w:rsidTr="009B2020">
        <w:trPr>
          <w:jc w:val="center"/>
        </w:trPr>
        <w:tc>
          <w:tcPr>
            <w:tcW w:w="516" w:type="pct"/>
            <w:vAlign w:val="center"/>
          </w:tcPr>
          <w:p w14:paraId="26F492F5" w14:textId="179F026F" w:rsidR="00223038" w:rsidRDefault="00223038" w:rsidP="00223038">
            <w:pPr>
              <w:spacing w:beforeLines="50" w:before="156" w:afterLines="50" w:after="156"/>
              <w:jc w:val="center"/>
              <w:rPr>
                <w:sz w:val="24"/>
              </w:rPr>
            </w:pPr>
            <w:r w:rsidRPr="00D71EE8">
              <w:rPr>
                <w:color w:val="000000"/>
                <w:szCs w:val="21"/>
              </w:rPr>
              <w:t>8</w:t>
            </w:r>
          </w:p>
        </w:tc>
        <w:tc>
          <w:tcPr>
            <w:tcW w:w="586" w:type="pct"/>
            <w:vAlign w:val="center"/>
          </w:tcPr>
          <w:p w14:paraId="0FB692D4" w14:textId="4A2D2BAC" w:rsidR="00223038" w:rsidRDefault="00223038" w:rsidP="00223038">
            <w:pPr>
              <w:spacing w:beforeLines="50" w:before="156" w:afterLines="50" w:after="156"/>
              <w:rPr>
                <w:sz w:val="24"/>
              </w:rPr>
            </w:pPr>
            <w:r w:rsidRPr="00D71EE8">
              <w:rPr>
                <w:color w:val="000000"/>
                <w:szCs w:val="21"/>
              </w:rPr>
              <w:t>论文合著</w:t>
            </w:r>
          </w:p>
        </w:tc>
        <w:tc>
          <w:tcPr>
            <w:tcW w:w="1366" w:type="pct"/>
            <w:vAlign w:val="center"/>
          </w:tcPr>
          <w:p w14:paraId="6A2B8FFA" w14:textId="53FC1950" w:rsidR="00223038" w:rsidRDefault="00223038" w:rsidP="00223038">
            <w:pPr>
              <w:spacing w:beforeLines="50" w:before="156" w:afterLines="50" w:after="156"/>
              <w:rPr>
                <w:sz w:val="24"/>
              </w:rPr>
            </w:pPr>
            <w:r w:rsidRPr="00E15285">
              <w:rPr>
                <w:rFonts w:ascii="Times New Roman" w:eastAsia="宋体" w:hAnsi="Times New Roman" w:cs="Times New Roman"/>
                <w:color w:val="000000"/>
                <w:szCs w:val="21"/>
              </w:rPr>
              <w:t>周迪</w:t>
            </w:r>
            <w:r w:rsidRPr="00E15285">
              <w:rPr>
                <w:rFonts w:ascii="Times New Roman" w:eastAsia="宋体" w:hAnsi="Times New Roman" w:cs="Times New Roman"/>
                <w:color w:val="000000"/>
                <w:szCs w:val="21"/>
              </w:rPr>
              <w:t>/</w:t>
            </w:r>
            <w:r w:rsidRPr="00E15285">
              <w:rPr>
                <w:rFonts w:ascii="Times New Roman" w:eastAsia="宋体" w:hAnsi="Times New Roman" w:cs="Times New Roman"/>
                <w:color w:val="000000"/>
                <w:szCs w:val="21"/>
              </w:rPr>
              <w:t>第一完成人、庞利霞</w:t>
            </w:r>
            <w:r w:rsidRPr="00E15285">
              <w:rPr>
                <w:rFonts w:ascii="Times New Roman" w:eastAsia="宋体" w:hAnsi="Times New Roman" w:cs="Times New Roman"/>
                <w:color w:val="000000"/>
                <w:szCs w:val="21"/>
              </w:rPr>
              <w:t>/</w:t>
            </w:r>
            <w:r w:rsidRPr="00E15285">
              <w:rPr>
                <w:rFonts w:ascii="Times New Roman" w:eastAsia="宋体" w:hAnsi="Times New Roman" w:cs="Times New Roman"/>
                <w:color w:val="000000"/>
                <w:szCs w:val="21"/>
              </w:rPr>
              <w:t>第二完成人</w:t>
            </w:r>
          </w:p>
        </w:tc>
        <w:tc>
          <w:tcPr>
            <w:tcW w:w="520" w:type="pct"/>
            <w:vAlign w:val="center"/>
          </w:tcPr>
          <w:p w14:paraId="243F562B" w14:textId="0963FA5E" w:rsidR="00223038" w:rsidRDefault="00223038" w:rsidP="00223038">
            <w:pPr>
              <w:spacing w:beforeLines="50" w:before="156" w:afterLines="50" w:after="156"/>
              <w:rPr>
                <w:sz w:val="24"/>
              </w:rPr>
            </w:pPr>
            <w:r w:rsidRPr="00D71EE8">
              <w:rPr>
                <w:szCs w:val="21"/>
              </w:rPr>
              <w:t>20</w:t>
            </w:r>
            <w:r>
              <w:rPr>
                <w:szCs w:val="21"/>
              </w:rPr>
              <w:t>11</w:t>
            </w:r>
          </w:p>
        </w:tc>
        <w:tc>
          <w:tcPr>
            <w:tcW w:w="2011" w:type="pct"/>
            <w:vAlign w:val="center"/>
          </w:tcPr>
          <w:p w14:paraId="2CD97C20" w14:textId="5B8895A1" w:rsidR="00223038" w:rsidRDefault="00223038" w:rsidP="00223038">
            <w:pPr>
              <w:spacing w:beforeLines="50" w:before="156" w:afterLines="50" w:after="156"/>
              <w:rPr>
                <w:sz w:val="24"/>
              </w:rPr>
            </w:pPr>
            <w:r w:rsidRPr="00250289">
              <w:rPr>
                <w:sz w:val="18"/>
                <w:szCs w:val="18"/>
              </w:rPr>
              <w:t>Low temperature firing microwave dielectric ceramics (K(</w:t>
            </w:r>
            <w:proofErr w:type="gramStart"/>
            <w:r w:rsidRPr="00250289">
              <w:rPr>
                <w:sz w:val="18"/>
                <w:szCs w:val="18"/>
              </w:rPr>
              <w:t>0.5)Ln</w:t>
            </w:r>
            <w:proofErr w:type="gramEnd"/>
            <w:r w:rsidRPr="00250289">
              <w:rPr>
                <w:sz w:val="18"/>
                <w:szCs w:val="18"/>
              </w:rPr>
              <w:t xml:space="preserve">(0.5))MoO4 (Ln =Nd and </w:t>
            </w:r>
            <w:proofErr w:type="spellStart"/>
            <w:r w:rsidRPr="00250289">
              <w:rPr>
                <w:sz w:val="18"/>
                <w:szCs w:val="18"/>
              </w:rPr>
              <w:t>Sm</w:t>
            </w:r>
            <w:proofErr w:type="spellEnd"/>
            <w:r w:rsidRPr="00250289">
              <w:rPr>
                <w:sz w:val="18"/>
                <w:szCs w:val="18"/>
              </w:rPr>
              <w:t>) with low dielectric loss</w:t>
            </w:r>
          </w:p>
        </w:tc>
      </w:tr>
      <w:tr w:rsidR="00223038" w14:paraId="15B256AC" w14:textId="77777777" w:rsidTr="009B2020">
        <w:trPr>
          <w:jc w:val="center"/>
        </w:trPr>
        <w:tc>
          <w:tcPr>
            <w:tcW w:w="516" w:type="pct"/>
            <w:vAlign w:val="center"/>
          </w:tcPr>
          <w:p w14:paraId="330356D0" w14:textId="77777777" w:rsidR="00223038" w:rsidRDefault="00223038" w:rsidP="00223038">
            <w:pPr>
              <w:spacing w:beforeLines="50" w:before="156" w:afterLines="50" w:after="156"/>
              <w:jc w:val="center"/>
              <w:rPr>
                <w:sz w:val="24"/>
              </w:rPr>
            </w:pPr>
          </w:p>
        </w:tc>
        <w:tc>
          <w:tcPr>
            <w:tcW w:w="586" w:type="pct"/>
            <w:vAlign w:val="center"/>
          </w:tcPr>
          <w:p w14:paraId="2226425B" w14:textId="77777777" w:rsidR="00223038" w:rsidRDefault="00223038" w:rsidP="00223038">
            <w:pPr>
              <w:widowControl/>
              <w:jc w:val="center"/>
              <w:rPr>
                <w:sz w:val="24"/>
              </w:rPr>
            </w:pPr>
          </w:p>
        </w:tc>
        <w:tc>
          <w:tcPr>
            <w:tcW w:w="1366" w:type="pct"/>
            <w:vAlign w:val="center"/>
          </w:tcPr>
          <w:p w14:paraId="30CC59E7" w14:textId="77777777" w:rsidR="00223038" w:rsidRDefault="00223038" w:rsidP="00223038">
            <w:pPr>
              <w:spacing w:beforeLines="50" w:before="156" w:afterLines="50" w:after="156"/>
              <w:rPr>
                <w:sz w:val="24"/>
              </w:rPr>
            </w:pPr>
          </w:p>
        </w:tc>
        <w:tc>
          <w:tcPr>
            <w:tcW w:w="520" w:type="pct"/>
            <w:vAlign w:val="center"/>
          </w:tcPr>
          <w:p w14:paraId="2AA1B947" w14:textId="77777777" w:rsidR="00223038" w:rsidRDefault="00223038" w:rsidP="00223038">
            <w:pPr>
              <w:spacing w:beforeLines="50" w:before="156" w:afterLines="50" w:after="156"/>
              <w:rPr>
                <w:sz w:val="24"/>
              </w:rPr>
            </w:pPr>
          </w:p>
        </w:tc>
        <w:tc>
          <w:tcPr>
            <w:tcW w:w="2011" w:type="pct"/>
            <w:vAlign w:val="center"/>
          </w:tcPr>
          <w:p w14:paraId="194DA1C7" w14:textId="77777777" w:rsidR="00223038" w:rsidRDefault="00223038" w:rsidP="00223038">
            <w:pPr>
              <w:spacing w:beforeLines="50" w:before="156" w:afterLines="50" w:after="156"/>
              <w:rPr>
                <w:sz w:val="24"/>
              </w:rPr>
            </w:pPr>
          </w:p>
        </w:tc>
      </w:tr>
    </w:tbl>
    <w:p w14:paraId="69411864" w14:textId="77777777" w:rsidR="00A4766D" w:rsidRPr="008914CC" w:rsidRDefault="00A4766D" w:rsidP="001938A0">
      <w:pPr>
        <w:rPr>
          <w:rFonts w:ascii="仿宋_GB2312" w:eastAsia="仿宋_GB2312" w:hAnsi="仿宋_GB2312" w:cs="仿宋_GB2312"/>
          <w:sz w:val="32"/>
          <w:szCs w:val="32"/>
        </w:rPr>
      </w:pPr>
    </w:p>
    <w:p w14:paraId="4B63F33D" w14:textId="77777777" w:rsidR="00A4766D" w:rsidRPr="00264021" w:rsidRDefault="00A4766D" w:rsidP="001938A0"/>
    <w:sectPr w:rsidR="00A4766D" w:rsidRPr="00264021" w:rsidSect="006E638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E6E1" w14:textId="77777777" w:rsidR="00EF47A5" w:rsidRDefault="00EF47A5" w:rsidP="001938A0">
      <w:r>
        <w:separator/>
      </w:r>
    </w:p>
  </w:endnote>
  <w:endnote w:type="continuationSeparator" w:id="0">
    <w:p w14:paraId="583E4FC6" w14:textId="77777777" w:rsidR="00EF47A5" w:rsidRDefault="00EF47A5" w:rsidP="0019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1" w:csb1="00000000"/>
  </w:font>
  <w:font w:name="Courier">
    <w:panose1 w:val="02070409020205020404"/>
    <w:charset w:val="00"/>
    <w:family w:val="auto"/>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F459" w14:textId="77777777" w:rsidR="00EF47A5" w:rsidRDefault="00EF47A5" w:rsidP="001938A0">
      <w:r>
        <w:separator/>
      </w:r>
    </w:p>
  </w:footnote>
  <w:footnote w:type="continuationSeparator" w:id="0">
    <w:p w14:paraId="6772AADE" w14:textId="77777777" w:rsidR="00EF47A5" w:rsidRDefault="00EF47A5" w:rsidP="0019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A0"/>
    <w:rsid w:val="000170A6"/>
    <w:rsid w:val="000A25AF"/>
    <w:rsid w:val="000C216C"/>
    <w:rsid w:val="0012420E"/>
    <w:rsid w:val="001938A0"/>
    <w:rsid w:val="001E0DE7"/>
    <w:rsid w:val="00205F09"/>
    <w:rsid w:val="00223038"/>
    <w:rsid w:val="00264021"/>
    <w:rsid w:val="00273937"/>
    <w:rsid w:val="002832A6"/>
    <w:rsid w:val="002F2121"/>
    <w:rsid w:val="00301B88"/>
    <w:rsid w:val="00361455"/>
    <w:rsid w:val="003F2C3D"/>
    <w:rsid w:val="0048726C"/>
    <w:rsid w:val="00520D99"/>
    <w:rsid w:val="005743A1"/>
    <w:rsid w:val="0059337D"/>
    <w:rsid w:val="005B41C6"/>
    <w:rsid w:val="005D18B1"/>
    <w:rsid w:val="0067692D"/>
    <w:rsid w:val="006E6388"/>
    <w:rsid w:val="00780858"/>
    <w:rsid w:val="007C2DBA"/>
    <w:rsid w:val="007D588B"/>
    <w:rsid w:val="007D7FE5"/>
    <w:rsid w:val="00877D1A"/>
    <w:rsid w:val="008914CC"/>
    <w:rsid w:val="008A67A2"/>
    <w:rsid w:val="008B0965"/>
    <w:rsid w:val="008C6A47"/>
    <w:rsid w:val="008D304C"/>
    <w:rsid w:val="0094106A"/>
    <w:rsid w:val="0094635B"/>
    <w:rsid w:val="009569E9"/>
    <w:rsid w:val="009B2020"/>
    <w:rsid w:val="009E1301"/>
    <w:rsid w:val="00A4766D"/>
    <w:rsid w:val="00A56053"/>
    <w:rsid w:val="00AB7C90"/>
    <w:rsid w:val="00AE3D4A"/>
    <w:rsid w:val="00B0063F"/>
    <w:rsid w:val="00B361E3"/>
    <w:rsid w:val="00B3635A"/>
    <w:rsid w:val="00BC352C"/>
    <w:rsid w:val="00C03FA7"/>
    <w:rsid w:val="00C8575D"/>
    <w:rsid w:val="00C9620A"/>
    <w:rsid w:val="00CC4838"/>
    <w:rsid w:val="00D00946"/>
    <w:rsid w:val="00D26856"/>
    <w:rsid w:val="00D625DC"/>
    <w:rsid w:val="00DF5562"/>
    <w:rsid w:val="00E06FC8"/>
    <w:rsid w:val="00E8469F"/>
    <w:rsid w:val="00EF40FF"/>
    <w:rsid w:val="00EF47A5"/>
    <w:rsid w:val="00F13C37"/>
    <w:rsid w:val="00F66C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F3072"/>
  <w15:docId w15:val="{5DD3904D-1AAF-4E3B-8CB7-BC749232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38A0"/>
    <w:rPr>
      <w:sz w:val="18"/>
      <w:szCs w:val="18"/>
    </w:rPr>
  </w:style>
  <w:style w:type="paragraph" w:styleId="a5">
    <w:name w:val="footer"/>
    <w:basedOn w:val="a"/>
    <w:link w:val="a6"/>
    <w:uiPriority w:val="99"/>
    <w:unhideWhenUsed/>
    <w:rsid w:val="001938A0"/>
    <w:pPr>
      <w:tabs>
        <w:tab w:val="center" w:pos="4153"/>
        <w:tab w:val="right" w:pos="8306"/>
      </w:tabs>
      <w:snapToGrid w:val="0"/>
      <w:jc w:val="left"/>
    </w:pPr>
    <w:rPr>
      <w:sz w:val="18"/>
      <w:szCs w:val="18"/>
    </w:rPr>
  </w:style>
  <w:style w:type="character" w:customStyle="1" w:styleId="a6">
    <w:name w:val="页脚 字符"/>
    <w:basedOn w:val="a0"/>
    <w:link w:val="a5"/>
    <w:uiPriority w:val="99"/>
    <w:rsid w:val="001938A0"/>
    <w:rPr>
      <w:sz w:val="18"/>
      <w:szCs w:val="18"/>
    </w:rPr>
  </w:style>
  <w:style w:type="character" w:styleId="a7">
    <w:name w:val="Hyperlink"/>
    <w:basedOn w:val="a0"/>
    <w:uiPriority w:val="99"/>
    <w:unhideWhenUsed/>
    <w:rsid w:val="00264021"/>
    <w:rPr>
      <w:color w:val="0000FF" w:themeColor="hyperlink"/>
      <w:u w:val="single"/>
    </w:rPr>
  </w:style>
  <w:style w:type="paragraph" w:styleId="a8">
    <w:name w:val="Plain Text"/>
    <w:basedOn w:val="a"/>
    <w:link w:val="a9"/>
    <w:qFormat/>
    <w:rsid w:val="00264021"/>
    <w:pPr>
      <w:spacing w:line="360" w:lineRule="auto"/>
      <w:ind w:firstLineChars="200" w:firstLine="480"/>
    </w:pPr>
    <w:rPr>
      <w:rFonts w:ascii="仿宋_GB2312" w:eastAsia="宋体" w:hAnsi="Times New Roman" w:cs="Times New Roman"/>
      <w:sz w:val="24"/>
      <w:szCs w:val="24"/>
    </w:rPr>
  </w:style>
  <w:style w:type="character" w:customStyle="1" w:styleId="a9">
    <w:name w:val="纯文本 字符"/>
    <w:basedOn w:val="a0"/>
    <w:link w:val="a8"/>
    <w:rsid w:val="00264021"/>
    <w:rPr>
      <w:rFonts w:ascii="仿宋_GB2312" w:eastAsia="宋体" w:hAnsi="Times New Roman" w:cs="Times New Roman"/>
      <w:sz w:val="24"/>
      <w:szCs w:val="24"/>
    </w:rPr>
  </w:style>
  <w:style w:type="character" w:customStyle="1" w:styleId="Char">
    <w:name w:val="纯文本 Char"/>
    <w:semiHidden/>
    <w:rsid w:val="007D588B"/>
    <w:rPr>
      <w:rFonts w:ascii="仿宋_GB2312"/>
      <w:kern w:val="2"/>
      <w:sz w:val="24"/>
    </w:rPr>
  </w:style>
  <w:style w:type="character" w:customStyle="1" w:styleId="fontstyle01">
    <w:name w:val="fontstyle01"/>
    <w:rsid w:val="007D588B"/>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00122">
      <w:bodyDiv w:val="1"/>
      <w:marLeft w:val="0"/>
      <w:marRight w:val="0"/>
      <w:marTop w:val="0"/>
      <w:marBottom w:val="0"/>
      <w:divBdr>
        <w:top w:val="none" w:sz="0" w:space="0" w:color="auto"/>
        <w:left w:val="none" w:sz="0" w:space="0" w:color="auto"/>
        <w:bottom w:val="none" w:sz="0" w:space="0" w:color="auto"/>
        <w:right w:val="none" w:sz="0" w:space="0" w:color="auto"/>
      </w:divBdr>
    </w:div>
    <w:div w:id="1961715516">
      <w:bodyDiv w:val="1"/>
      <w:marLeft w:val="0"/>
      <w:marRight w:val="0"/>
      <w:marTop w:val="0"/>
      <w:marBottom w:val="0"/>
      <w:divBdr>
        <w:top w:val="none" w:sz="0" w:space="0" w:color="auto"/>
        <w:left w:val="none" w:sz="0" w:space="0" w:color="auto"/>
        <w:bottom w:val="none" w:sz="0" w:space="0" w:color="auto"/>
        <w:right w:val="none" w:sz="0" w:space="0" w:color="auto"/>
      </w:divBdr>
    </w:div>
    <w:div w:id="21059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942</Words>
  <Characters>5372</Characters>
  <Application>Microsoft Office Word</Application>
  <DocSecurity>0</DocSecurity>
  <Lines>44</Lines>
  <Paragraphs>12</Paragraphs>
  <ScaleCrop>false</ScaleCrop>
  <Company>中国石油大学</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Zhou Di</cp:lastModifiedBy>
  <cp:revision>20</cp:revision>
  <dcterms:created xsi:type="dcterms:W3CDTF">2019-10-08T07:25:00Z</dcterms:created>
  <dcterms:modified xsi:type="dcterms:W3CDTF">2024-03-10T10:58:00Z</dcterms:modified>
</cp:coreProperties>
</file>