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16FB" w14:textId="708B0EA9" w:rsidR="00DF2450" w:rsidRPr="00151CE6" w:rsidRDefault="00DF2450" w:rsidP="00BF147F">
      <w:pPr>
        <w:jc w:val="left"/>
        <w:rPr>
          <w:rFonts w:ascii="Times New Roman" w:eastAsia="仿宋_GB2312" w:hAnsi="Times New Roman" w:cs="Times New Roman"/>
          <w:color w:val="FF0000"/>
          <w:sz w:val="28"/>
          <w:szCs w:val="28"/>
        </w:rPr>
      </w:pPr>
    </w:p>
    <w:p w14:paraId="5CD34D76" w14:textId="05F129A7" w:rsidR="005B41C6" w:rsidRPr="00151CE6" w:rsidRDefault="005B41C6" w:rsidP="005B41C6">
      <w:pPr>
        <w:jc w:val="center"/>
        <w:rPr>
          <w:rFonts w:ascii="Times New Roman" w:eastAsia="仿宋_GB2312" w:hAnsi="Times New Roman" w:cs="Times New Roman"/>
          <w:b/>
          <w:sz w:val="32"/>
          <w:szCs w:val="32"/>
        </w:rPr>
      </w:pPr>
      <w:r w:rsidRPr="00151CE6">
        <w:rPr>
          <w:rFonts w:ascii="Times New Roman" w:eastAsia="仿宋_GB2312" w:hAnsi="Times New Roman" w:cs="Times New Roman"/>
          <w:b/>
          <w:sz w:val="32"/>
          <w:szCs w:val="32"/>
        </w:rPr>
        <w:t>公示信息</w:t>
      </w:r>
    </w:p>
    <w:p w14:paraId="314F7D23" w14:textId="275FD516" w:rsidR="001938A0" w:rsidRPr="00151CE6" w:rsidRDefault="0051682D" w:rsidP="001938A0">
      <w:pPr>
        <w:rPr>
          <w:rFonts w:ascii="Times New Roman" w:eastAsia="仿宋_GB2312" w:hAnsi="Times New Roman" w:cs="Times New Roman"/>
          <w:sz w:val="32"/>
          <w:szCs w:val="32"/>
        </w:rPr>
      </w:pPr>
      <w:r w:rsidRPr="00151CE6">
        <w:rPr>
          <w:rFonts w:ascii="Times New Roman" w:eastAsia="仿宋_GB2312" w:hAnsi="Times New Roman" w:cs="Times New Roman"/>
          <w:sz w:val="32"/>
          <w:szCs w:val="32"/>
        </w:rPr>
        <w:t>成果</w:t>
      </w:r>
      <w:r w:rsidR="001938A0" w:rsidRPr="00151CE6">
        <w:rPr>
          <w:rFonts w:ascii="Times New Roman" w:eastAsia="仿宋_GB2312" w:hAnsi="Times New Roman" w:cs="Times New Roman"/>
          <w:sz w:val="32"/>
          <w:szCs w:val="32"/>
        </w:rPr>
        <w:t>名称：</w:t>
      </w:r>
      <w:r w:rsidR="005A531B" w:rsidRPr="00151CE6">
        <w:rPr>
          <w:rFonts w:ascii="Times New Roman" w:eastAsia="仿宋_GB2312" w:hAnsi="Times New Roman" w:cs="Times New Roman"/>
          <w:sz w:val="32"/>
          <w:szCs w:val="32"/>
        </w:rPr>
        <w:t>水下航行器机械传动与驱动系统动力学行为建模与优化设计方法</w:t>
      </w:r>
    </w:p>
    <w:p w14:paraId="51807650" w14:textId="08E723E7" w:rsidR="001938A0" w:rsidRPr="00151CE6" w:rsidRDefault="001938A0" w:rsidP="001938A0">
      <w:pPr>
        <w:rPr>
          <w:rFonts w:ascii="Times New Roman" w:eastAsia="仿宋_GB2312" w:hAnsi="Times New Roman" w:cs="Times New Roman"/>
          <w:sz w:val="32"/>
          <w:szCs w:val="32"/>
        </w:rPr>
      </w:pPr>
      <w:r w:rsidRPr="00151CE6">
        <w:rPr>
          <w:rFonts w:ascii="Times New Roman" w:eastAsia="仿宋_GB2312" w:hAnsi="Times New Roman" w:cs="Times New Roman"/>
          <w:sz w:val="32"/>
          <w:szCs w:val="32"/>
        </w:rPr>
        <w:t>完成单位：</w:t>
      </w:r>
      <w:r w:rsidR="005A531B" w:rsidRPr="00151CE6">
        <w:rPr>
          <w:rFonts w:ascii="Times New Roman" w:eastAsia="仿宋_GB2312" w:hAnsi="Times New Roman" w:cs="Times New Roman"/>
          <w:sz w:val="32"/>
          <w:szCs w:val="32"/>
        </w:rPr>
        <w:t>西北工业大学</w:t>
      </w:r>
      <w:r w:rsidR="00CD4D5E">
        <w:rPr>
          <w:rFonts w:ascii="Times New Roman" w:eastAsia="仿宋_GB2312" w:hAnsi="Times New Roman" w:cs="Times New Roman" w:hint="eastAsia"/>
          <w:sz w:val="32"/>
          <w:szCs w:val="32"/>
        </w:rPr>
        <w:t>、西安工业大学</w:t>
      </w:r>
    </w:p>
    <w:p w14:paraId="4847C9A8" w14:textId="07423D1E" w:rsidR="001938A0" w:rsidRPr="00151CE6" w:rsidRDefault="001938A0" w:rsidP="001938A0">
      <w:pPr>
        <w:rPr>
          <w:rFonts w:ascii="Times New Roman" w:eastAsia="仿宋_GB2312" w:hAnsi="Times New Roman" w:cs="Times New Roman"/>
          <w:sz w:val="32"/>
          <w:szCs w:val="32"/>
        </w:rPr>
      </w:pPr>
      <w:r w:rsidRPr="00151CE6">
        <w:rPr>
          <w:rFonts w:ascii="Times New Roman" w:eastAsia="仿宋_GB2312" w:hAnsi="Times New Roman" w:cs="Times New Roman"/>
          <w:sz w:val="32"/>
          <w:szCs w:val="32"/>
        </w:rPr>
        <w:t>完成人：</w:t>
      </w:r>
      <w:r w:rsidR="005A531B" w:rsidRPr="00151CE6">
        <w:rPr>
          <w:rFonts w:ascii="Times New Roman" w:eastAsia="仿宋_GB2312" w:hAnsi="Times New Roman" w:cs="Times New Roman"/>
          <w:sz w:val="32"/>
          <w:szCs w:val="32"/>
        </w:rPr>
        <w:t>刘静、陈东阳、张新虎</w:t>
      </w:r>
      <w:r w:rsidR="00CD4D5E">
        <w:rPr>
          <w:rFonts w:ascii="Times New Roman" w:eastAsia="仿宋_GB2312" w:hAnsi="Times New Roman" w:cs="Times New Roman" w:hint="eastAsia"/>
          <w:sz w:val="32"/>
          <w:szCs w:val="32"/>
        </w:rPr>
        <w:t>、宋晓华</w:t>
      </w:r>
    </w:p>
    <w:p w14:paraId="05100FC5" w14:textId="244279D8" w:rsidR="001938A0" w:rsidRPr="00151CE6" w:rsidRDefault="0051682D" w:rsidP="001938A0">
      <w:pPr>
        <w:rPr>
          <w:rFonts w:ascii="Times New Roman" w:eastAsia="仿宋_GB2312" w:hAnsi="Times New Roman" w:cs="Times New Roman"/>
          <w:sz w:val="32"/>
          <w:szCs w:val="32"/>
        </w:rPr>
      </w:pPr>
      <w:r w:rsidRPr="00151CE6">
        <w:rPr>
          <w:rFonts w:ascii="Times New Roman" w:eastAsia="仿宋_GB2312" w:hAnsi="Times New Roman" w:cs="Times New Roman"/>
          <w:sz w:val="32"/>
          <w:szCs w:val="32"/>
        </w:rPr>
        <w:t>成果</w:t>
      </w:r>
      <w:r w:rsidR="001938A0" w:rsidRPr="00151CE6">
        <w:rPr>
          <w:rFonts w:ascii="Times New Roman" w:eastAsia="仿宋_GB2312" w:hAnsi="Times New Roman" w:cs="Times New Roman"/>
          <w:sz w:val="32"/>
          <w:szCs w:val="32"/>
        </w:rPr>
        <w:t>简介：</w:t>
      </w:r>
    </w:p>
    <w:p w14:paraId="79D4E6D2" w14:textId="77777777" w:rsidR="00343C3F" w:rsidRPr="00151CE6" w:rsidRDefault="00343C3F" w:rsidP="00E60176">
      <w:pPr>
        <w:snapToGrid w:val="0"/>
        <w:ind w:firstLineChars="200" w:firstLine="480"/>
        <w:rPr>
          <w:rFonts w:ascii="Times New Roman" w:eastAsia="仿宋_GB2312" w:hAnsi="Times New Roman" w:cs="Times New Roman"/>
          <w:sz w:val="24"/>
          <w:szCs w:val="24"/>
        </w:rPr>
      </w:pPr>
      <w:r w:rsidRPr="00151CE6">
        <w:rPr>
          <w:rFonts w:ascii="Times New Roman" w:eastAsia="仿宋_GB2312" w:hAnsi="Times New Roman" w:cs="Times New Roman"/>
          <w:sz w:val="24"/>
          <w:szCs w:val="24"/>
        </w:rPr>
        <w:t>该项目属于船舶与海洋工程水下航行器减振降噪与结构优化设计技术领域，为保障水下航行器安静化与轻量化设计提供基础理论与方法支撑。</w:t>
      </w:r>
    </w:p>
    <w:p w14:paraId="77A7F1A9" w14:textId="77777777" w:rsidR="00343C3F" w:rsidRPr="00151CE6" w:rsidRDefault="00343C3F" w:rsidP="00E60176">
      <w:pPr>
        <w:snapToGrid w:val="0"/>
        <w:ind w:firstLineChars="200" w:firstLine="480"/>
        <w:rPr>
          <w:rFonts w:ascii="Times New Roman" w:eastAsia="仿宋_GB2312" w:hAnsi="Times New Roman" w:cs="Times New Roman"/>
          <w:sz w:val="24"/>
          <w:szCs w:val="24"/>
        </w:rPr>
      </w:pPr>
      <w:r w:rsidRPr="00151CE6">
        <w:rPr>
          <w:rFonts w:ascii="Times New Roman" w:eastAsia="仿宋_GB2312" w:hAnsi="Times New Roman" w:cs="Times New Roman"/>
          <w:sz w:val="24"/>
          <w:szCs w:val="24"/>
        </w:rPr>
        <w:t>机械传动与驱动系统是水下航行器推进与驱动装置的核心基础部件，其服役性能直接决定整机运行可靠性和声隐身性能。目前，</w:t>
      </w:r>
      <w:r w:rsidRPr="00151CE6">
        <w:rPr>
          <w:rFonts w:ascii="Times New Roman" w:eastAsia="仿宋_GB2312" w:hAnsi="Times New Roman" w:cs="Times New Roman"/>
          <w:b/>
          <w:bCs/>
          <w:sz w:val="24"/>
          <w:szCs w:val="24"/>
        </w:rPr>
        <w:t>动力学行为演化规律与传递机制不清是造成水下航行器推进与驱动系统低频振动噪声难以抑制</w:t>
      </w:r>
      <w:r w:rsidRPr="00151CE6">
        <w:rPr>
          <w:rFonts w:ascii="Times New Roman" w:eastAsia="仿宋_GB2312" w:hAnsi="Times New Roman" w:cs="Times New Roman"/>
          <w:sz w:val="24"/>
          <w:szCs w:val="24"/>
        </w:rPr>
        <w:t>的关键性科学问题。本项目在国家自然科学基金、国防基础科研等项目支持下，围绕水下水下航行器推进与驱动系统动力学行为的演变机理、准确预测方法以及结构优化设计等技术挑战，凝练出关键科学问题：内部冲击特征表征、流固耦合的动力学行为演变规律、动载与声振特性水下传递规律，开展了系统性的研究工作，</w:t>
      </w:r>
      <w:r w:rsidRPr="00151CE6">
        <w:rPr>
          <w:rFonts w:ascii="Times New Roman" w:eastAsia="仿宋_GB2312" w:hAnsi="Times New Roman" w:cs="Times New Roman"/>
          <w:b/>
          <w:bCs/>
          <w:sz w:val="24"/>
          <w:szCs w:val="24"/>
        </w:rPr>
        <w:t>建立了水下航行器机械传动与驱动系统减振降噪设计理论与方法，</w:t>
      </w:r>
      <w:r w:rsidRPr="00151CE6">
        <w:rPr>
          <w:rFonts w:ascii="Times New Roman" w:eastAsia="仿宋_GB2312" w:hAnsi="Times New Roman" w:cs="Times New Roman"/>
          <w:sz w:val="24"/>
          <w:szCs w:val="24"/>
        </w:rPr>
        <w:t>主要科学发现点如下：</w:t>
      </w:r>
    </w:p>
    <w:p w14:paraId="00EEC57A" w14:textId="2FEAE28B" w:rsidR="00343C3F" w:rsidRPr="00151CE6" w:rsidRDefault="00343C3F" w:rsidP="00E60176">
      <w:pPr>
        <w:snapToGrid w:val="0"/>
        <w:ind w:firstLineChars="200" w:firstLine="480"/>
        <w:rPr>
          <w:rFonts w:ascii="Times New Roman" w:eastAsia="仿宋_GB2312" w:hAnsi="Times New Roman" w:cs="Times New Roman"/>
          <w:b/>
          <w:bCs/>
          <w:sz w:val="24"/>
          <w:szCs w:val="24"/>
        </w:rPr>
      </w:pPr>
      <w:r w:rsidRPr="00151CE6">
        <w:rPr>
          <w:rFonts w:ascii="Times New Roman" w:eastAsia="仿宋_GB2312" w:hAnsi="Times New Roman" w:cs="Times New Roman"/>
          <w:b/>
          <w:bCs/>
          <w:sz w:val="24"/>
          <w:szCs w:val="24"/>
        </w:rPr>
        <w:t>（</w:t>
      </w:r>
      <w:r w:rsidRPr="00151CE6">
        <w:rPr>
          <w:rFonts w:ascii="Times New Roman" w:eastAsia="仿宋_GB2312" w:hAnsi="Times New Roman" w:cs="Times New Roman"/>
          <w:b/>
          <w:bCs/>
          <w:sz w:val="24"/>
          <w:szCs w:val="24"/>
        </w:rPr>
        <w:t>1</w:t>
      </w:r>
      <w:r w:rsidRPr="00151CE6">
        <w:rPr>
          <w:rFonts w:ascii="Times New Roman" w:eastAsia="仿宋_GB2312" w:hAnsi="Times New Roman" w:cs="Times New Roman"/>
          <w:b/>
          <w:bCs/>
          <w:sz w:val="24"/>
          <w:szCs w:val="24"/>
        </w:rPr>
        <w:t>）建立了水下航行器机械传动与驱动系统转子动力学模型，揭示了机械传动与驱动系统转子时变激励机制；提出了机械传动与驱动系统转子冲击特征计算方法，实现了水下航行器机械驱动系统转子内部冲击力精确预估与优化。</w:t>
      </w:r>
    </w:p>
    <w:p w14:paraId="631A8E25" w14:textId="477413BB" w:rsidR="00343C3F" w:rsidRPr="00151CE6" w:rsidRDefault="00343C3F" w:rsidP="00E60176">
      <w:pPr>
        <w:snapToGrid w:val="0"/>
        <w:ind w:firstLineChars="200" w:firstLine="480"/>
        <w:rPr>
          <w:rFonts w:ascii="Times New Roman" w:eastAsia="仿宋_GB2312" w:hAnsi="Times New Roman" w:cs="Times New Roman"/>
          <w:sz w:val="24"/>
          <w:szCs w:val="24"/>
        </w:rPr>
      </w:pPr>
      <w:r w:rsidRPr="00151CE6">
        <w:rPr>
          <w:rFonts w:ascii="Times New Roman" w:eastAsia="仿宋_GB2312" w:hAnsi="Times New Roman" w:cs="Times New Roman"/>
          <w:sz w:val="24"/>
          <w:szCs w:val="24"/>
        </w:rPr>
        <w:t>提出了转子系统润滑和制造误差耦合激励计算方法，建立了考虑润滑与制造误差的机械驱动系统转子动力学模型，克服了传统模型不能描述润滑、制造误差以及元件早期缺陷耦合激励诱发的水下航行器机械传动与驱动系统转子动力学行为演变的缺点，揭示了水下航行器机械传动与驱动系统转子内部时变激励机制；提出了机械传动与驱动系统转子内部冲击特征计算方法，实现了水下航行器机械传动与驱动系统转子内部冲击力精确预估与优化，应用于重庆齿轮箱有限责任公司（中国船舶集团第</w:t>
      </w:r>
      <w:r w:rsidRPr="00151CE6">
        <w:rPr>
          <w:rFonts w:ascii="Times New Roman" w:eastAsia="仿宋_GB2312" w:hAnsi="Times New Roman" w:cs="Times New Roman"/>
          <w:sz w:val="24"/>
          <w:szCs w:val="24"/>
        </w:rPr>
        <w:t>468</w:t>
      </w:r>
      <w:r w:rsidRPr="00151CE6">
        <w:rPr>
          <w:rFonts w:ascii="Times New Roman" w:eastAsia="仿宋_GB2312" w:hAnsi="Times New Roman" w:cs="Times New Roman"/>
          <w:sz w:val="24"/>
          <w:szCs w:val="24"/>
        </w:rPr>
        <w:t>厂）</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转子系统动载优化及振动噪声抑制方法</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项目，使某大型水下航行器齿轮传动系统振动噪声水平降低约</w:t>
      </w:r>
      <w:r w:rsidRPr="00151CE6">
        <w:rPr>
          <w:rFonts w:ascii="Times New Roman" w:eastAsia="仿宋_GB2312" w:hAnsi="Times New Roman" w:cs="Times New Roman"/>
          <w:sz w:val="24"/>
          <w:szCs w:val="24"/>
        </w:rPr>
        <w:t>35%</w:t>
      </w:r>
      <w:r w:rsidRPr="00151CE6">
        <w:rPr>
          <w:rFonts w:ascii="Times New Roman" w:eastAsia="仿宋_GB2312" w:hAnsi="Times New Roman" w:cs="Times New Roman"/>
          <w:sz w:val="24"/>
          <w:szCs w:val="24"/>
        </w:rPr>
        <w:t>。被国际同行评价为：</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一种新的建模方法</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能够精确地模拟噪声特性</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一项杰出</w:t>
      </w:r>
      <w:r w:rsidR="00CF58F9" w:rsidRPr="00151CE6">
        <w:rPr>
          <w:rFonts w:ascii="Times New Roman" w:eastAsia="仿宋_GB2312" w:hAnsi="Times New Roman" w:cs="Times New Roman"/>
          <w:sz w:val="24"/>
          <w:szCs w:val="24"/>
        </w:rPr>
        <w:t>的</w:t>
      </w:r>
      <w:r w:rsidRPr="00151CE6">
        <w:rPr>
          <w:rFonts w:ascii="Times New Roman" w:eastAsia="仿宋_GB2312" w:hAnsi="Times New Roman" w:cs="Times New Roman"/>
          <w:sz w:val="24"/>
          <w:szCs w:val="24"/>
        </w:rPr>
        <w:t>工作（</w:t>
      </w:r>
      <w:r w:rsidRPr="00151CE6">
        <w:rPr>
          <w:rFonts w:ascii="Times New Roman" w:eastAsia="仿宋_GB2312" w:hAnsi="Times New Roman" w:cs="Times New Roman"/>
          <w:sz w:val="24"/>
          <w:szCs w:val="24"/>
        </w:rPr>
        <w:t>remarkable works</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w:t>
      </w:r>
    </w:p>
    <w:p w14:paraId="0CCBFD75" w14:textId="77777777" w:rsidR="00343C3F" w:rsidRPr="00151CE6" w:rsidRDefault="00343C3F" w:rsidP="00E60176">
      <w:pPr>
        <w:snapToGrid w:val="0"/>
        <w:ind w:firstLineChars="200" w:firstLine="480"/>
        <w:rPr>
          <w:rFonts w:ascii="Times New Roman" w:eastAsia="仿宋_GB2312" w:hAnsi="Times New Roman" w:cs="Times New Roman"/>
          <w:b/>
          <w:bCs/>
          <w:sz w:val="24"/>
          <w:szCs w:val="24"/>
        </w:rPr>
      </w:pPr>
      <w:r w:rsidRPr="00151CE6">
        <w:rPr>
          <w:rFonts w:ascii="Times New Roman" w:eastAsia="仿宋_GB2312" w:hAnsi="Times New Roman" w:cs="Times New Roman"/>
          <w:b/>
          <w:bCs/>
          <w:sz w:val="24"/>
          <w:szCs w:val="24"/>
        </w:rPr>
        <w:lastRenderedPageBreak/>
        <w:t>（</w:t>
      </w:r>
      <w:r w:rsidRPr="00151CE6">
        <w:rPr>
          <w:rFonts w:ascii="Times New Roman" w:eastAsia="仿宋_GB2312" w:hAnsi="Times New Roman" w:cs="Times New Roman"/>
          <w:b/>
          <w:bCs/>
          <w:sz w:val="24"/>
          <w:szCs w:val="24"/>
        </w:rPr>
        <w:t>2</w:t>
      </w:r>
      <w:r w:rsidRPr="00151CE6">
        <w:rPr>
          <w:rFonts w:ascii="Times New Roman" w:eastAsia="仿宋_GB2312" w:hAnsi="Times New Roman" w:cs="Times New Roman"/>
          <w:b/>
          <w:bCs/>
          <w:sz w:val="24"/>
          <w:szCs w:val="24"/>
        </w:rPr>
        <w:t>）建立了水下航行器机械驱动系统非线性流固耦合动力学模型，揭示了机械驱动系统非线性弱颤振诱发机制。提出了部件磨损、复合误差激励的水下航行器机械驱动系统非线性动态响应计算与优化方法，实现了水下航行器机械驱动系统全局和部件非线性动态响应的准确预估与高效优化。</w:t>
      </w:r>
    </w:p>
    <w:p w14:paraId="08C7328C" w14:textId="013C0926" w:rsidR="00343C3F" w:rsidRPr="00151CE6" w:rsidRDefault="00343C3F" w:rsidP="00E60176">
      <w:pPr>
        <w:snapToGrid w:val="0"/>
        <w:ind w:firstLineChars="200" w:firstLine="480"/>
        <w:rPr>
          <w:rFonts w:ascii="Times New Roman" w:eastAsia="仿宋_GB2312" w:hAnsi="Times New Roman" w:cs="Times New Roman"/>
          <w:sz w:val="24"/>
          <w:szCs w:val="24"/>
        </w:rPr>
      </w:pPr>
      <w:r w:rsidRPr="00151CE6">
        <w:rPr>
          <w:rFonts w:ascii="Times New Roman" w:eastAsia="仿宋_GB2312" w:hAnsi="Times New Roman" w:cs="Times New Roman"/>
          <w:sz w:val="24"/>
          <w:szCs w:val="24"/>
        </w:rPr>
        <w:t>提出了考虑部件磨损、复合误差激励的水下航行器机械驱动系统非线性多体动力学优化方法，建立了部件磨损、复合制造误差动力学模型，揭示了水下航行器机械驱动系统部件磨损、复合制造误差时变激振机制，实现了部件磨损、复合误差激励下水下航行器机械驱动系统全局和故障区域部件非线性动态响应的准确预估和优化，推进解决了我国某型号潜艇异常振动噪声诱发机理与预测难题。研究成果自</w:t>
      </w:r>
      <w:r w:rsidRPr="00151CE6">
        <w:rPr>
          <w:rFonts w:ascii="Times New Roman" w:eastAsia="仿宋_GB2312" w:hAnsi="Times New Roman" w:cs="Times New Roman"/>
          <w:sz w:val="24"/>
          <w:szCs w:val="24"/>
        </w:rPr>
        <w:t>2019</w:t>
      </w:r>
      <w:r w:rsidRPr="00151CE6">
        <w:rPr>
          <w:rFonts w:ascii="Times New Roman" w:eastAsia="仿宋_GB2312" w:hAnsi="Times New Roman" w:cs="Times New Roman"/>
          <w:sz w:val="24"/>
          <w:szCs w:val="24"/>
        </w:rPr>
        <w:t>年</w:t>
      </w:r>
      <w:r w:rsidRPr="00151CE6">
        <w:rPr>
          <w:rFonts w:ascii="Times New Roman" w:eastAsia="仿宋_GB2312" w:hAnsi="Times New Roman" w:cs="Times New Roman"/>
          <w:sz w:val="24"/>
          <w:szCs w:val="24"/>
        </w:rPr>
        <w:t>4</w:t>
      </w:r>
      <w:r w:rsidRPr="00151CE6">
        <w:rPr>
          <w:rFonts w:ascii="Times New Roman" w:eastAsia="仿宋_GB2312" w:hAnsi="Times New Roman" w:cs="Times New Roman"/>
          <w:sz w:val="24"/>
          <w:szCs w:val="24"/>
        </w:rPr>
        <w:t>月起应用于中国舰船研究设计中心（中国船舶集团第</w:t>
      </w:r>
      <w:r w:rsidRPr="00151CE6">
        <w:rPr>
          <w:rFonts w:ascii="Times New Roman" w:eastAsia="仿宋_GB2312" w:hAnsi="Times New Roman" w:cs="Times New Roman"/>
          <w:sz w:val="24"/>
          <w:szCs w:val="24"/>
        </w:rPr>
        <w:t>701</w:t>
      </w:r>
      <w:r w:rsidRPr="00151CE6">
        <w:rPr>
          <w:rFonts w:ascii="Times New Roman" w:eastAsia="仿宋_GB2312" w:hAnsi="Times New Roman" w:cs="Times New Roman"/>
          <w:sz w:val="24"/>
          <w:szCs w:val="24"/>
        </w:rPr>
        <w:t>所）</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水下航行器低噪声机械驱动系统设计理论与预测方法</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项目，提供了某水下航行器机械驱动系统动力学设计方法，解决了弱颤振诱发机理难题，振动噪声水平降低约</w:t>
      </w:r>
      <w:r w:rsidRPr="00151CE6">
        <w:rPr>
          <w:rFonts w:ascii="Times New Roman" w:eastAsia="仿宋_GB2312" w:hAnsi="Times New Roman" w:cs="Times New Roman"/>
          <w:sz w:val="24"/>
          <w:szCs w:val="24"/>
        </w:rPr>
        <w:t>30%</w:t>
      </w:r>
      <w:r w:rsidRPr="00151CE6">
        <w:rPr>
          <w:rFonts w:ascii="Times New Roman" w:eastAsia="仿宋_GB2312" w:hAnsi="Times New Roman" w:cs="Times New Roman"/>
          <w:sz w:val="24"/>
          <w:szCs w:val="24"/>
        </w:rPr>
        <w:t>。被国际同行评价为：</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一种多体动力学快速建模与仿真新方法</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能够精确地模拟流固耦合振动响应</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提出了非线性能量阱抑制涡激振动措施</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w:t>
      </w:r>
    </w:p>
    <w:p w14:paraId="5CEACB72" w14:textId="77777777" w:rsidR="00343C3F" w:rsidRPr="00151CE6" w:rsidRDefault="00343C3F" w:rsidP="00E60176">
      <w:pPr>
        <w:snapToGrid w:val="0"/>
        <w:ind w:firstLineChars="200" w:firstLine="480"/>
        <w:rPr>
          <w:rFonts w:ascii="Times New Roman" w:eastAsia="仿宋_GB2312" w:hAnsi="Times New Roman" w:cs="Times New Roman"/>
          <w:b/>
          <w:bCs/>
          <w:sz w:val="24"/>
          <w:szCs w:val="24"/>
        </w:rPr>
      </w:pPr>
      <w:r w:rsidRPr="00151CE6">
        <w:rPr>
          <w:rFonts w:ascii="Times New Roman" w:eastAsia="仿宋_GB2312" w:hAnsi="Times New Roman" w:cs="Times New Roman"/>
          <w:b/>
          <w:bCs/>
          <w:sz w:val="24"/>
          <w:szCs w:val="24"/>
        </w:rPr>
        <w:t>（</w:t>
      </w:r>
      <w:r w:rsidRPr="00151CE6">
        <w:rPr>
          <w:rFonts w:ascii="Times New Roman" w:eastAsia="仿宋_GB2312" w:hAnsi="Times New Roman" w:cs="Times New Roman"/>
          <w:b/>
          <w:bCs/>
          <w:sz w:val="24"/>
          <w:szCs w:val="24"/>
        </w:rPr>
        <w:t>3</w:t>
      </w:r>
      <w:r w:rsidRPr="00151CE6">
        <w:rPr>
          <w:rFonts w:ascii="Times New Roman" w:eastAsia="仿宋_GB2312" w:hAnsi="Times New Roman" w:cs="Times New Roman"/>
          <w:b/>
          <w:bCs/>
          <w:sz w:val="24"/>
          <w:szCs w:val="24"/>
        </w:rPr>
        <w:t>）建立了水下航行器机械传动与驱动系统支撑壳体动态载荷计算模型，揭示了动态激励下支撑壳体弹塑性变形演化规律；提出了交变压力下支撑壳体动载与声振特性预测方法，实现了水下航行器机械传动与驱动系统支撑壳体声振特性准确预估及结构优化设计。</w:t>
      </w:r>
    </w:p>
    <w:p w14:paraId="368BC329" w14:textId="76248EC6" w:rsidR="00343C3F" w:rsidRPr="00151CE6" w:rsidRDefault="00343C3F" w:rsidP="00E60176">
      <w:pPr>
        <w:snapToGrid w:val="0"/>
        <w:ind w:firstLineChars="200" w:firstLine="480"/>
        <w:rPr>
          <w:rFonts w:ascii="Times New Roman" w:eastAsia="仿宋_GB2312" w:hAnsi="Times New Roman" w:cs="Times New Roman"/>
          <w:sz w:val="24"/>
          <w:szCs w:val="24"/>
        </w:rPr>
      </w:pPr>
      <w:r w:rsidRPr="00151CE6">
        <w:rPr>
          <w:rFonts w:ascii="Times New Roman" w:eastAsia="仿宋_GB2312" w:hAnsi="Times New Roman" w:cs="Times New Roman"/>
          <w:sz w:val="24"/>
          <w:szCs w:val="24"/>
        </w:rPr>
        <w:t>提出了考虑振动隔振器阻尼和壳体振动频率耦合的航行器驱动系统振动传递规律，建立了水下航行器机械传动与驱动系统支撑壳体动态载荷计算模型，分析了在动态激励下水下航行器动力段壳体结构塑性变形发生的条件和塑性变形的演化和发展，揭示了动态激励下驱动器支撑壳体弹塑性变形演化规律；提出了交变压力下支撑壳体动载与声振特性预测方法，实现了水下航行器机械传动与驱动系统支撑壳体声振特性准确预估及结构优化设计。应用于西安近代化学研究所（</w:t>
      </w:r>
      <w:r w:rsidR="00230B31">
        <w:rPr>
          <w:rFonts w:ascii="Times New Roman" w:eastAsia="仿宋_GB2312" w:hAnsi="Times New Roman" w:cs="Times New Roman" w:hint="eastAsia"/>
          <w:sz w:val="24"/>
          <w:szCs w:val="24"/>
        </w:rPr>
        <w:t>中国</w:t>
      </w:r>
      <w:r w:rsidRPr="00151CE6">
        <w:rPr>
          <w:rFonts w:ascii="Times New Roman" w:eastAsia="仿宋_GB2312" w:hAnsi="Times New Roman" w:cs="Times New Roman"/>
          <w:sz w:val="24"/>
          <w:szCs w:val="24"/>
        </w:rPr>
        <w:t>兵器工业集团公司第</w:t>
      </w:r>
      <w:r w:rsidR="00CF0B96">
        <w:rPr>
          <w:rFonts w:ascii="Times New Roman" w:eastAsia="仿宋_GB2312" w:hAnsi="Times New Roman" w:cs="Times New Roman" w:hint="eastAsia"/>
          <w:sz w:val="24"/>
          <w:szCs w:val="24"/>
        </w:rPr>
        <w:t>2</w:t>
      </w:r>
      <w:r w:rsidR="00CF0B96">
        <w:rPr>
          <w:rFonts w:ascii="Times New Roman" w:eastAsia="仿宋_GB2312" w:hAnsi="Times New Roman" w:cs="Times New Roman"/>
          <w:sz w:val="24"/>
          <w:szCs w:val="24"/>
        </w:rPr>
        <w:t>04</w:t>
      </w:r>
      <w:r w:rsidRPr="00151CE6">
        <w:rPr>
          <w:rFonts w:ascii="Times New Roman" w:eastAsia="仿宋_GB2312" w:hAnsi="Times New Roman" w:cs="Times New Roman"/>
          <w:sz w:val="24"/>
          <w:szCs w:val="24"/>
        </w:rPr>
        <w:t>研究所）</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壳体结构设计与优化</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项目，使某水下航行器最大振级下降</w:t>
      </w:r>
      <w:r w:rsidRPr="00151CE6">
        <w:rPr>
          <w:rFonts w:ascii="Times New Roman" w:eastAsia="仿宋_GB2312" w:hAnsi="Times New Roman" w:cs="Times New Roman"/>
          <w:sz w:val="24"/>
          <w:szCs w:val="24"/>
        </w:rPr>
        <w:t>15dB</w:t>
      </w:r>
      <w:r w:rsidRPr="00151CE6">
        <w:rPr>
          <w:rFonts w:ascii="Times New Roman" w:eastAsia="仿宋_GB2312" w:hAnsi="Times New Roman" w:cs="Times New Roman"/>
          <w:sz w:val="24"/>
          <w:szCs w:val="24"/>
        </w:rPr>
        <w:t>，最大声压级下降了约</w:t>
      </w:r>
      <w:r w:rsidRPr="00151CE6">
        <w:rPr>
          <w:rFonts w:ascii="Times New Roman" w:eastAsia="仿宋_GB2312" w:hAnsi="Times New Roman" w:cs="Times New Roman"/>
          <w:sz w:val="24"/>
          <w:szCs w:val="24"/>
        </w:rPr>
        <w:t>5dB</w:t>
      </w:r>
      <w:r w:rsidRPr="00151CE6">
        <w:rPr>
          <w:rFonts w:ascii="Times New Roman" w:eastAsia="仿宋_GB2312" w:hAnsi="Times New Roman" w:cs="Times New Roman"/>
          <w:sz w:val="24"/>
          <w:szCs w:val="24"/>
        </w:rPr>
        <w:t>，同时总体重量下降</w:t>
      </w:r>
      <w:r w:rsidRPr="00151CE6">
        <w:rPr>
          <w:rFonts w:ascii="Times New Roman" w:eastAsia="仿宋_GB2312" w:hAnsi="Times New Roman" w:cs="Times New Roman"/>
          <w:sz w:val="24"/>
          <w:szCs w:val="24"/>
        </w:rPr>
        <w:t>26%</w:t>
      </w:r>
      <w:r w:rsidRPr="00151CE6">
        <w:rPr>
          <w:rFonts w:ascii="Times New Roman" w:eastAsia="仿宋_GB2312" w:hAnsi="Times New Roman" w:cs="Times New Roman"/>
          <w:sz w:val="24"/>
          <w:szCs w:val="24"/>
        </w:rPr>
        <w:t>。被国际同行评价为：</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提出了一种航行器驱动装置支撑壳体动态载荷计算的新方法</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能够准确预测航行器驱动系统支撑壳体结构声振特性</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w:t>
      </w:r>
    </w:p>
    <w:p w14:paraId="2ACAC134" w14:textId="59217EC1" w:rsidR="00343C3F" w:rsidRPr="00151CE6" w:rsidRDefault="00343C3F" w:rsidP="00E60176">
      <w:pPr>
        <w:snapToGrid w:val="0"/>
        <w:spacing w:line="252" w:lineRule="auto"/>
        <w:ind w:firstLineChars="200" w:firstLine="480"/>
        <w:rPr>
          <w:rFonts w:ascii="Times New Roman" w:eastAsia="仿宋_GB2312" w:hAnsi="Times New Roman" w:cs="Times New Roman"/>
          <w:sz w:val="24"/>
          <w:szCs w:val="24"/>
        </w:rPr>
      </w:pPr>
      <w:r w:rsidRPr="00151CE6">
        <w:rPr>
          <w:rFonts w:ascii="Times New Roman" w:eastAsia="仿宋_GB2312" w:hAnsi="Times New Roman" w:cs="Times New Roman"/>
          <w:sz w:val="24"/>
          <w:szCs w:val="24"/>
        </w:rPr>
        <w:t>围绕以上创新工作发表</w:t>
      </w:r>
      <w:r w:rsidRPr="00151CE6">
        <w:rPr>
          <w:rFonts w:ascii="Times New Roman" w:eastAsia="仿宋_GB2312" w:hAnsi="Times New Roman" w:cs="Times New Roman"/>
          <w:sz w:val="24"/>
          <w:szCs w:val="24"/>
        </w:rPr>
        <w:t>SCI</w:t>
      </w:r>
      <w:r w:rsidRPr="00151CE6">
        <w:rPr>
          <w:rFonts w:ascii="Times New Roman" w:eastAsia="仿宋_GB2312" w:hAnsi="Times New Roman" w:cs="Times New Roman"/>
          <w:sz w:val="24"/>
          <w:szCs w:val="24"/>
        </w:rPr>
        <w:t>论文</w:t>
      </w:r>
      <w:r w:rsidRPr="00151CE6">
        <w:rPr>
          <w:rFonts w:ascii="Times New Roman" w:eastAsia="仿宋_GB2312" w:hAnsi="Times New Roman" w:cs="Times New Roman"/>
          <w:sz w:val="24"/>
          <w:szCs w:val="24"/>
        </w:rPr>
        <w:t>47</w:t>
      </w:r>
      <w:r w:rsidRPr="00151CE6">
        <w:rPr>
          <w:rFonts w:ascii="Times New Roman" w:eastAsia="仿宋_GB2312" w:hAnsi="Times New Roman" w:cs="Times New Roman"/>
          <w:sz w:val="24"/>
          <w:szCs w:val="24"/>
        </w:rPr>
        <w:t>篇，出版学术专著</w:t>
      </w:r>
      <w:r w:rsidRPr="00151CE6">
        <w:rPr>
          <w:rFonts w:ascii="Times New Roman" w:eastAsia="仿宋_GB2312" w:hAnsi="Times New Roman" w:cs="Times New Roman"/>
          <w:sz w:val="24"/>
          <w:szCs w:val="24"/>
        </w:rPr>
        <w:t>3</w:t>
      </w:r>
      <w:r w:rsidRPr="00151CE6">
        <w:rPr>
          <w:rFonts w:ascii="Times New Roman" w:eastAsia="仿宋_GB2312" w:hAnsi="Times New Roman" w:cs="Times New Roman"/>
          <w:sz w:val="24"/>
          <w:szCs w:val="24"/>
        </w:rPr>
        <w:t>部，授权</w:t>
      </w:r>
      <w:r w:rsidRPr="00151CE6">
        <w:rPr>
          <w:rFonts w:ascii="Times New Roman" w:eastAsia="仿宋_GB2312" w:hAnsi="Times New Roman" w:cs="Times New Roman"/>
          <w:sz w:val="24"/>
          <w:szCs w:val="24"/>
        </w:rPr>
        <w:t>12</w:t>
      </w:r>
      <w:r w:rsidRPr="00151CE6">
        <w:rPr>
          <w:rFonts w:ascii="Times New Roman" w:eastAsia="仿宋_GB2312" w:hAnsi="Times New Roman" w:cs="Times New Roman"/>
          <w:sz w:val="24"/>
          <w:szCs w:val="24"/>
        </w:rPr>
        <w:t>项国家发明专利，授权</w:t>
      </w:r>
      <w:r w:rsidRPr="00151CE6">
        <w:rPr>
          <w:rFonts w:ascii="Times New Roman" w:eastAsia="仿宋_GB2312" w:hAnsi="Times New Roman" w:cs="Times New Roman"/>
          <w:sz w:val="24"/>
          <w:szCs w:val="24"/>
        </w:rPr>
        <w:t>10</w:t>
      </w:r>
      <w:r w:rsidRPr="00151CE6">
        <w:rPr>
          <w:rFonts w:ascii="Times New Roman" w:eastAsia="仿宋_GB2312" w:hAnsi="Times New Roman" w:cs="Times New Roman"/>
          <w:sz w:val="24"/>
          <w:szCs w:val="24"/>
        </w:rPr>
        <w:t>项软件著作权，形成了广泛的学术影响力。</w:t>
      </w:r>
      <w:r w:rsidRPr="00151CE6">
        <w:rPr>
          <w:rFonts w:ascii="Times New Roman" w:eastAsia="仿宋_GB2312" w:hAnsi="Times New Roman" w:cs="Times New Roman"/>
          <w:sz w:val="24"/>
          <w:szCs w:val="24"/>
        </w:rPr>
        <w:t>8</w:t>
      </w:r>
      <w:r w:rsidRPr="00151CE6">
        <w:rPr>
          <w:rFonts w:ascii="Times New Roman" w:eastAsia="仿宋_GB2312" w:hAnsi="Times New Roman" w:cs="Times New Roman"/>
          <w:sz w:val="24"/>
          <w:szCs w:val="24"/>
        </w:rPr>
        <w:t>篇代表性发表在《</w:t>
      </w:r>
      <w:r w:rsidRPr="00151CE6">
        <w:rPr>
          <w:rFonts w:ascii="Times New Roman" w:eastAsia="仿宋_GB2312" w:hAnsi="Times New Roman" w:cs="Times New Roman"/>
          <w:sz w:val="24"/>
          <w:szCs w:val="24"/>
        </w:rPr>
        <w:t>Journal of Sound and Vibration</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JSV</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Mechanism and Machine Theory</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MMT</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Journal of Vibration and Control</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JVC</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Ocean Engineering</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OE</w:t>
      </w:r>
      <w:r w:rsidRPr="00151CE6">
        <w:rPr>
          <w:rFonts w:ascii="Times New Roman" w:eastAsia="仿宋_GB2312" w:hAnsi="Times New Roman" w:cs="Times New Roman"/>
          <w:sz w:val="24"/>
          <w:szCs w:val="24"/>
        </w:rPr>
        <w:t>）等本领域国外权威期刊上。其中，</w:t>
      </w:r>
      <w:r w:rsidRPr="00151CE6">
        <w:rPr>
          <w:rFonts w:ascii="Times New Roman" w:eastAsia="仿宋_GB2312" w:hAnsi="Times New Roman" w:cs="Times New Roman"/>
          <w:sz w:val="24"/>
          <w:szCs w:val="24"/>
        </w:rPr>
        <w:t>1</w:t>
      </w:r>
      <w:r w:rsidRPr="00151CE6">
        <w:rPr>
          <w:rFonts w:ascii="Times New Roman" w:eastAsia="仿宋_GB2312" w:hAnsi="Times New Roman" w:cs="Times New Roman"/>
          <w:sz w:val="24"/>
          <w:szCs w:val="24"/>
        </w:rPr>
        <w:t>篇入选</w:t>
      </w:r>
      <w:r w:rsidRPr="00151CE6">
        <w:rPr>
          <w:rFonts w:ascii="Times New Roman" w:eastAsia="仿宋_GB2312" w:hAnsi="Times New Roman" w:cs="Times New Roman"/>
          <w:sz w:val="24"/>
          <w:szCs w:val="24"/>
        </w:rPr>
        <w:t>ESI</w:t>
      </w:r>
      <w:r w:rsidRPr="00151CE6">
        <w:rPr>
          <w:rFonts w:ascii="Times New Roman" w:eastAsia="仿宋_GB2312" w:hAnsi="Times New Roman" w:cs="Times New Roman"/>
          <w:sz w:val="24"/>
          <w:szCs w:val="24"/>
        </w:rPr>
        <w:t>热点论文（前</w:t>
      </w:r>
      <w:r w:rsidRPr="00151CE6">
        <w:rPr>
          <w:rFonts w:ascii="Times New Roman" w:eastAsia="仿宋_GB2312" w:hAnsi="Times New Roman" w:cs="Times New Roman"/>
          <w:sz w:val="24"/>
          <w:szCs w:val="24"/>
        </w:rPr>
        <w:t>0.1%</w:t>
      </w:r>
      <w:r w:rsidRPr="00151CE6">
        <w:rPr>
          <w:rFonts w:ascii="Times New Roman" w:eastAsia="仿宋_GB2312" w:hAnsi="Times New Roman" w:cs="Times New Roman"/>
          <w:sz w:val="24"/>
          <w:szCs w:val="24"/>
        </w:rPr>
        <w:t>），</w:t>
      </w:r>
      <w:r w:rsidRPr="00151CE6">
        <w:rPr>
          <w:rFonts w:ascii="Times New Roman" w:eastAsia="仿宋_GB2312" w:hAnsi="Times New Roman" w:cs="Times New Roman"/>
          <w:sz w:val="24"/>
          <w:szCs w:val="24"/>
        </w:rPr>
        <w:t>1</w:t>
      </w:r>
      <w:r w:rsidRPr="00151CE6">
        <w:rPr>
          <w:rFonts w:ascii="Times New Roman" w:eastAsia="仿宋_GB2312" w:hAnsi="Times New Roman" w:cs="Times New Roman"/>
          <w:sz w:val="24"/>
          <w:szCs w:val="24"/>
        </w:rPr>
        <w:t>篇入选</w:t>
      </w:r>
      <w:r w:rsidRPr="00151CE6">
        <w:rPr>
          <w:rFonts w:ascii="Times New Roman" w:eastAsia="仿宋_GB2312" w:hAnsi="Times New Roman" w:cs="Times New Roman"/>
          <w:sz w:val="24"/>
          <w:szCs w:val="24"/>
        </w:rPr>
        <w:lastRenderedPageBreak/>
        <w:t>ESI</w:t>
      </w:r>
      <w:r w:rsidRPr="00151CE6">
        <w:rPr>
          <w:rFonts w:ascii="Times New Roman" w:eastAsia="仿宋_GB2312" w:hAnsi="Times New Roman" w:cs="Times New Roman"/>
          <w:sz w:val="24"/>
          <w:szCs w:val="24"/>
        </w:rPr>
        <w:t>高被引论文（前</w:t>
      </w:r>
      <w:r w:rsidRPr="00151CE6">
        <w:rPr>
          <w:rFonts w:ascii="Times New Roman" w:eastAsia="仿宋_GB2312" w:hAnsi="Times New Roman" w:cs="Times New Roman"/>
          <w:sz w:val="24"/>
          <w:szCs w:val="24"/>
        </w:rPr>
        <w:t>1%</w:t>
      </w:r>
      <w:r w:rsidRPr="00151CE6">
        <w:rPr>
          <w:rFonts w:ascii="Times New Roman" w:eastAsia="仿宋_GB2312" w:hAnsi="Times New Roman" w:cs="Times New Roman"/>
          <w:sz w:val="24"/>
          <w:szCs w:val="24"/>
        </w:rPr>
        <w:t>）。</w:t>
      </w:r>
      <w:r w:rsidR="00A83BE5" w:rsidRPr="00A83BE5">
        <w:rPr>
          <w:rFonts w:ascii="Times New Roman" w:eastAsia="仿宋_GB2312" w:hAnsi="Times New Roman" w:cs="Times New Roman" w:hint="eastAsia"/>
          <w:sz w:val="24"/>
          <w:szCs w:val="24"/>
        </w:rPr>
        <w:t>8</w:t>
      </w:r>
      <w:r w:rsidR="00A83BE5" w:rsidRPr="00A83BE5">
        <w:rPr>
          <w:rFonts w:ascii="Times New Roman" w:eastAsia="仿宋_GB2312" w:hAnsi="Times New Roman" w:cs="Times New Roman" w:hint="eastAsia"/>
          <w:sz w:val="24"/>
          <w:szCs w:val="24"/>
        </w:rPr>
        <w:t>篇代表性论文被来自</w:t>
      </w:r>
      <w:r w:rsidR="00A83BE5" w:rsidRPr="00A83BE5">
        <w:rPr>
          <w:rFonts w:ascii="Times New Roman" w:eastAsia="仿宋_GB2312" w:hAnsi="Times New Roman" w:cs="Times New Roman" w:hint="eastAsia"/>
          <w:sz w:val="24"/>
          <w:szCs w:val="24"/>
        </w:rPr>
        <w:t>38</w:t>
      </w:r>
      <w:r w:rsidR="00A83BE5" w:rsidRPr="00A83BE5">
        <w:rPr>
          <w:rFonts w:ascii="Times New Roman" w:eastAsia="仿宋_GB2312" w:hAnsi="Times New Roman" w:cs="Times New Roman" w:hint="eastAsia"/>
          <w:sz w:val="24"/>
          <w:szCs w:val="24"/>
        </w:rPr>
        <w:t>个国家</w:t>
      </w:r>
      <w:r w:rsidR="00A83BE5" w:rsidRPr="00A83BE5">
        <w:rPr>
          <w:rFonts w:ascii="Times New Roman" w:eastAsia="仿宋_GB2312" w:hAnsi="Times New Roman" w:cs="Times New Roman" w:hint="eastAsia"/>
          <w:sz w:val="24"/>
          <w:szCs w:val="24"/>
        </w:rPr>
        <w:t>/</w:t>
      </w:r>
      <w:r w:rsidR="00A83BE5" w:rsidRPr="00A83BE5">
        <w:rPr>
          <w:rFonts w:ascii="Times New Roman" w:eastAsia="仿宋_GB2312" w:hAnsi="Times New Roman" w:cs="Times New Roman" w:hint="eastAsia"/>
          <w:sz w:val="24"/>
          <w:szCs w:val="24"/>
        </w:rPr>
        <w:t>地区</w:t>
      </w:r>
      <w:r w:rsidR="00A83BE5" w:rsidRPr="00A83BE5">
        <w:rPr>
          <w:rFonts w:ascii="Times New Roman" w:eastAsia="仿宋_GB2312" w:hAnsi="Times New Roman" w:cs="Times New Roman" w:hint="eastAsia"/>
          <w:sz w:val="24"/>
          <w:szCs w:val="24"/>
        </w:rPr>
        <w:t>377</w:t>
      </w:r>
      <w:r w:rsidR="00A83BE5" w:rsidRPr="00A83BE5">
        <w:rPr>
          <w:rFonts w:ascii="Times New Roman" w:eastAsia="仿宋_GB2312" w:hAnsi="Times New Roman" w:cs="Times New Roman" w:hint="eastAsia"/>
          <w:sz w:val="24"/>
          <w:szCs w:val="24"/>
        </w:rPr>
        <w:t>个科研机构的</w:t>
      </w:r>
      <w:r w:rsidR="00A83BE5" w:rsidRPr="00A83BE5">
        <w:rPr>
          <w:rFonts w:ascii="Times New Roman" w:eastAsia="仿宋_GB2312" w:hAnsi="Times New Roman" w:cs="Times New Roman" w:hint="eastAsia"/>
          <w:sz w:val="24"/>
          <w:szCs w:val="24"/>
        </w:rPr>
        <w:t>1546</w:t>
      </w:r>
      <w:r w:rsidR="00A83BE5" w:rsidRPr="00A83BE5">
        <w:rPr>
          <w:rFonts w:ascii="Times New Roman" w:eastAsia="仿宋_GB2312" w:hAnsi="Times New Roman" w:cs="Times New Roman" w:hint="eastAsia"/>
          <w:sz w:val="24"/>
          <w:szCs w:val="24"/>
        </w:rPr>
        <w:t>名学者在</w:t>
      </w:r>
      <w:r w:rsidR="00A83BE5" w:rsidRPr="00A83BE5">
        <w:rPr>
          <w:rFonts w:ascii="Times New Roman" w:eastAsia="仿宋_GB2312" w:hAnsi="Times New Roman" w:cs="Times New Roman" w:hint="eastAsia"/>
          <w:sz w:val="24"/>
          <w:szCs w:val="24"/>
        </w:rPr>
        <w:t>132</w:t>
      </w:r>
      <w:r w:rsidR="00A83BE5" w:rsidRPr="00A83BE5">
        <w:rPr>
          <w:rFonts w:ascii="Times New Roman" w:eastAsia="仿宋_GB2312" w:hAnsi="Times New Roman" w:cs="Times New Roman" w:hint="eastAsia"/>
          <w:sz w:val="24"/>
          <w:szCs w:val="24"/>
        </w:rPr>
        <w:t>种出版物上引用，</w:t>
      </w:r>
      <w:r w:rsidR="00A83BE5" w:rsidRPr="00A83BE5">
        <w:rPr>
          <w:rFonts w:ascii="Times New Roman" w:eastAsia="仿宋_GB2312" w:hAnsi="Times New Roman" w:cs="Times New Roman" w:hint="eastAsia"/>
          <w:sz w:val="24"/>
          <w:szCs w:val="24"/>
        </w:rPr>
        <w:t>Web of Science (WOS)</w:t>
      </w:r>
      <w:r w:rsidR="00A83BE5" w:rsidRPr="00A83BE5">
        <w:rPr>
          <w:rFonts w:ascii="Times New Roman" w:eastAsia="仿宋_GB2312" w:hAnsi="Times New Roman" w:cs="Times New Roman" w:hint="eastAsia"/>
          <w:sz w:val="24"/>
          <w:szCs w:val="24"/>
        </w:rPr>
        <w:t>他引共计</w:t>
      </w:r>
      <w:r w:rsidR="00A83BE5" w:rsidRPr="00A83BE5">
        <w:rPr>
          <w:rFonts w:ascii="Times New Roman" w:eastAsia="仿宋_GB2312" w:hAnsi="Times New Roman" w:cs="Times New Roman" w:hint="eastAsia"/>
          <w:sz w:val="24"/>
          <w:szCs w:val="24"/>
        </w:rPr>
        <w:t>3</w:t>
      </w:r>
      <w:r w:rsidR="00DE6FE4">
        <w:rPr>
          <w:rFonts w:ascii="Times New Roman" w:eastAsia="仿宋_GB2312" w:hAnsi="Times New Roman" w:cs="Times New Roman"/>
          <w:sz w:val="24"/>
          <w:szCs w:val="24"/>
        </w:rPr>
        <w:t>09</w:t>
      </w:r>
      <w:r w:rsidR="00A83BE5" w:rsidRPr="00A83BE5">
        <w:rPr>
          <w:rFonts w:ascii="Times New Roman" w:eastAsia="仿宋_GB2312" w:hAnsi="Times New Roman" w:cs="Times New Roman" w:hint="eastAsia"/>
          <w:sz w:val="24"/>
          <w:szCs w:val="24"/>
        </w:rPr>
        <w:t>次，篇均</w:t>
      </w:r>
      <w:r w:rsidR="00A83BE5" w:rsidRPr="00A83BE5">
        <w:rPr>
          <w:rFonts w:ascii="Times New Roman" w:eastAsia="仿宋_GB2312" w:hAnsi="Times New Roman" w:cs="Times New Roman" w:hint="eastAsia"/>
          <w:sz w:val="24"/>
          <w:szCs w:val="24"/>
        </w:rPr>
        <w:t>WOS</w:t>
      </w:r>
      <w:r w:rsidR="00A83BE5" w:rsidRPr="00A83BE5">
        <w:rPr>
          <w:rFonts w:ascii="Times New Roman" w:eastAsia="仿宋_GB2312" w:hAnsi="Times New Roman" w:cs="Times New Roman" w:hint="eastAsia"/>
          <w:sz w:val="24"/>
          <w:szCs w:val="24"/>
        </w:rPr>
        <w:t>他引</w:t>
      </w:r>
      <w:r w:rsidR="00A83BE5" w:rsidRPr="00A83BE5">
        <w:rPr>
          <w:rFonts w:ascii="Times New Roman" w:eastAsia="仿宋_GB2312" w:hAnsi="Times New Roman" w:cs="Times New Roman" w:hint="eastAsia"/>
          <w:sz w:val="24"/>
          <w:szCs w:val="24"/>
        </w:rPr>
        <w:t>3</w:t>
      </w:r>
      <w:r w:rsidR="00DE6FE4">
        <w:rPr>
          <w:rFonts w:ascii="Times New Roman" w:eastAsia="仿宋_GB2312" w:hAnsi="Times New Roman" w:cs="Times New Roman"/>
          <w:sz w:val="24"/>
          <w:szCs w:val="24"/>
        </w:rPr>
        <w:t>8</w:t>
      </w:r>
      <w:r w:rsidR="00A83BE5" w:rsidRPr="00A83BE5">
        <w:rPr>
          <w:rFonts w:ascii="Times New Roman" w:eastAsia="仿宋_GB2312" w:hAnsi="Times New Roman" w:cs="Times New Roman" w:hint="eastAsia"/>
          <w:sz w:val="24"/>
          <w:szCs w:val="24"/>
        </w:rPr>
        <w:t>次，</w:t>
      </w:r>
      <w:r w:rsidRPr="00151CE6">
        <w:rPr>
          <w:rFonts w:ascii="Times New Roman" w:eastAsia="仿宋_GB2312" w:hAnsi="Times New Roman" w:cs="Times New Roman"/>
          <w:sz w:val="24"/>
          <w:szCs w:val="24"/>
        </w:rPr>
        <w:t>被</w:t>
      </w:r>
      <w:r w:rsidRPr="00151CE6">
        <w:rPr>
          <w:rFonts w:ascii="Times New Roman" w:eastAsia="仿宋_GB2312" w:hAnsi="Times New Roman" w:cs="Times New Roman"/>
          <w:sz w:val="24"/>
          <w:szCs w:val="24"/>
        </w:rPr>
        <w:t>5</w:t>
      </w:r>
      <w:r w:rsidRPr="00151CE6">
        <w:rPr>
          <w:rFonts w:ascii="Times New Roman" w:eastAsia="仿宋_GB2312" w:hAnsi="Times New Roman" w:cs="Times New Roman"/>
          <w:sz w:val="24"/>
          <w:szCs w:val="24"/>
        </w:rPr>
        <w:t>名院士、</w:t>
      </w:r>
      <w:r w:rsidRPr="00151CE6">
        <w:rPr>
          <w:rFonts w:ascii="Times New Roman" w:eastAsia="仿宋_GB2312" w:hAnsi="Times New Roman" w:cs="Times New Roman"/>
          <w:sz w:val="24"/>
          <w:szCs w:val="24"/>
        </w:rPr>
        <w:t>ASME</w:t>
      </w:r>
      <w:r w:rsidRPr="00151CE6">
        <w:rPr>
          <w:rFonts w:ascii="Times New Roman" w:eastAsia="仿宋_GB2312" w:hAnsi="Times New Roman" w:cs="Times New Roman"/>
          <w:sz w:val="24"/>
          <w:szCs w:val="24"/>
        </w:rPr>
        <w:t>等国际权威学会</w:t>
      </w:r>
      <w:r w:rsidRPr="00151CE6">
        <w:rPr>
          <w:rFonts w:ascii="Times New Roman" w:eastAsia="仿宋_GB2312" w:hAnsi="Times New Roman" w:cs="Times New Roman"/>
          <w:sz w:val="24"/>
          <w:szCs w:val="24"/>
        </w:rPr>
        <w:t>5</w:t>
      </w:r>
      <w:r w:rsidRPr="00151CE6">
        <w:rPr>
          <w:rFonts w:ascii="Times New Roman" w:eastAsia="仿宋_GB2312" w:hAnsi="Times New Roman" w:cs="Times New Roman"/>
          <w:sz w:val="24"/>
          <w:szCs w:val="24"/>
        </w:rPr>
        <w:t>位</w:t>
      </w:r>
      <w:r w:rsidRPr="00151CE6">
        <w:rPr>
          <w:rFonts w:ascii="Times New Roman" w:eastAsia="仿宋_GB2312" w:hAnsi="Times New Roman" w:cs="Times New Roman"/>
          <w:sz w:val="24"/>
          <w:szCs w:val="24"/>
        </w:rPr>
        <w:t>Fellow</w:t>
      </w:r>
      <w:r w:rsidRPr="00151CE6">
        <w:rPr>
          <w:rFonts w:ascii="Times New Roman" w:eastAsia="仿宋_GB2312" w:hAnsi="Times New Roman" w:cs="Times New Roman"/>
          <w:sz w:val="24"/>
          <w:szCs w:val="24"/>
        </w:rPr>
        <w:t>在内的国际同行引用和正面评价。</w:t>
      </w:r>
    </w:p>
    <w:p w14:paraId="01F191D9" w14:textId="209DA49B" w:rsidR="0058360F" w:rsidRPr="00151CE6" w:rsidRDefault="00343C3F" w:rsidP="00E60176">
      <w:pPr>
        <w:snapToGrid w:val="0"/>
        <w:spacing w:line="252" w:lineRule="auto"/>
        <w:ind w:firstLineChars="200" w:firstLine="480"/>
        <w:rPr>
          <w:rFonts w:ascii="Times New Roman" w:eastAsia="仿宋_GB2312" w:hAnsi="Times New Roman" w:cs="Times New Roman"/>
          <w:sz w:val="32"/>
          <w:szCs w:val="32"/>
        </w:rPr>
      </w:pPr>
      <w:r w:rsidRPr="00151CE6">
        <w:rPr>
          <w:rFonts w:ascii="Times New Roman" w:eastAsia="仿宋_GB2312" w:hAnsi="Times New Roman" w:cs="Times New Roman"/>
          <w:sz w:val="24"/>
          <w:szCs w:val="24"/>
        </w:rPr>
        <w:t>基于提出的转子系统动力学建模与振动特征分析方法，推进解决了某型高速热动力水下航行器齿轮转子系统振动抑制、某水下滑翔机低振动噪声设计（使其振动幅值降低约</w:t>
      </w:r>
      <w:r w:rsidRPr="00151CE6">
        <w:rPr>
          <w:rFonts w:ascii="Times New Roman" w:eastAsia="仿宋_GB2312" w:hAnsi="Times New Roman" w:cs="Times New Roman"/>
          <w:sz w:val="24"/>
          <w:szCs w:val="24"/>
        </w:rPr>
        <w:t>30%</w:t>
      </w:r>
      <w:r w:rsidRPr="00151CE6">
        <w:rPr>
          <w:rFonts w:ascii="Times New Roman" w:eastAsia="仿宋_GB2312" w:hAnsi="Times New Roman" w:cs="Times New Roman"/>
          <w:sz w:val="24"/>
          <w:szCs w:val="24"/>
        </w:rPr>
        <w:t>）、某大型无人水下航行器减振降噪设计、某大型常规水下航行器等</w:t>
      </w:r>
      <w:r w:rsidRPr="00151CE6">
        <w:rPr>
          <w:rFonts w:ascii="Times New Roman" w:eastAsia="仿宋_GB2312" w:hAnsi="Times New Roman" w:cs="Times New Roman"/>
          <w:sz w:val="24"/>
          <w:szCs w:val="24"/>
        </w:rPr>
        <w:t>4</w:t>
      </w:r>
      <w:r w:rsidRPr="00151CE6">
        <w:rPr>
          <w:rFonts w:ascii="Times New Roman" w:eastAsia="仿宋_GB2312" w:hAnsi="Times New Roman" w:cs="Times New Roman"/>
          <w:sz w:val="24"/>
          <w:szCs w:val="24"/>
        </w:rPr>
        <w:t>个国防单位的</w:t>
      </w:r>
      <w:r w:rsidRPr="00151CE6">
        <w:rPr>
          <w:rFonts w:ascii="Times New Roman" w:eastAsia="仿宋_GB2312" w:hAnsi="Times New Roman" w:cs="Times New Roman"/>
          <w:sz w:val="24"/>
          <w:szCs w:val="24"/>
        </w:rPr>
        <w:t>5</w:t>
      </w:r>
      <w:r w:rsidRPr="00151CE6">
        <w:rPr>
          <w:rFonts w:ascii="Times New Roman" w:eastAsia="仿宋_GB2312" w:hAnsi="Times New Roman" w:cs="Times New Roman"/>
          <w:sz w:val="24"/>
          <w:szCs w:val="24"/>
        </w:rPr>
        <w:t>个型号水下装备研制中，极大地促进了船舶与海洋工程、声学、动力学等多学科发展和技术进步。软件著作权（高速刚性转子动力学分析软件）采用许可方式在中国航天科工集团北京机械动力研究所实现成果转化</w:t>
      </w:r>
      <w:r w:rsidRPr="00151CE6">
        <w:rPr>
          <w:rFonts w:ascii="Times New Roman" w:eastAsia="仿宋_GB2312" w:hAnsi="Times New Roman" w:cs="Times New Roman"/>
          <w:sz w:val="24"/>
          <w:szCs w:val="24"/>
        </w:rPr>
        <w:t>75</w:t>
      </w:r>
      <w:r w:rsidRPr="00151CE6">
        <w:rPr>
          <w:rFonts w:ascii="Times New Roman" w:eastAsia="仿宋_GB2312" w:hAnsi="Times New Roman" w:cs="Times New Roman"/>
          <w:sz w:val="24"/>
          <w:szCs w:val="24"/>
        </w:rPr>
        <w:t>万元，并应用于某</w:t>
      </w:r>
      <w:r w:rsidRPr="00151CE6">
        <w:rPr>
          <w:rFonts w:ascii="Times New Roman" w:eastAsia="仿宋_GB2312" w:hAnsi="Times New Roman" w:cs="Times New Roman"/>
          <w:sz w:val="24"/>
          <w:szCs w:val="24"/>
        </w:rPr>
        <w:t>-12</w:t>
      </w:r>
      <w:r w:rsidRPr="00151CE6">
        <w:rPr>
          <w:rFonts w:ascii="Times New Roman" w:eastAsia="仿宋_GB2312" w:hAnsi="Times New Roman" w:cs="Times New Roman"/>
          <w:sz w:val="24"/>
          <w:szCs w:val="24"/>
        </w:rPr>
        <w:t>发动机</w:t>
      </w:r>
      <w:r w:rsidRPr="00151CE6">
        <w:rPr>
          <w:rFonts w:ascii="Times New Roman" w:eastAsia="仿宋_GB2312" w:hAnsi="Times New Roman" w:cs="Times New Roman"/>
          <w:sz w:val="24"/>
          <w:szCs w:val="24"/>
        </w:rPr>
        <w:t>5</w:t>
      </w:r>
      <w:r w:rsidRPr="00151CE6">
        <w:rPr>
          <w:rFonts w:ascii="Times New Roman" w:eastAsia="仿宋_GB2312" w:hAnsi="Times New Roman" w:cs="Times New Roman"/>
          <w:sz w:val="24"/>
          <w:szCs w:val="24"/>
        </w:rPr>
        <w:t>种轴承和某</w:t>
      </w:r>
      <w:r w:rsidRPr="00151CE6">
        <w:rPr>
          <w:rFonts w:ascii="Times New Roman" w:eastAsia="仿宋_GB2312" w:hAnsi="Times New Roman" w:cs="Times New Roman"/>
          <w:sz w:val="24"/>
          <w:szCs w:val="24"/>
        </w:rPr>
        <w:t>-17</w:t>
      </w:r>
      <w:r w:rsidRPr="00151CE6">
        <w:rPr>
          <w:rFonts w:ascii="Times New Roman" w:eastAsia="仿宋_GB2312" w:hAnsi="Times New Roman" w:cs="Times New Roman"/>
          <w:sz w:val="24"/>
          <w:szCs w:val="24"/>
        </w:rPr>
        <w:t>发动机</w:t>
      </w:r>
      <w:r w:rsidRPr="00151CE6">
        <w:rPr>
          <w:rFonts w:ascii="Times New Roman" w:eastAsia="仿宋_GB2312" w:hAnsi="Times New Roman" w:cs="Times New Roman"/>
          <w:sz w:val="24"/>
          <w:szCs w:val="24"/>
        </w:rPr>
        <w:t>2</w:t>
      </w:r>
      <w:r w:rsidRPr="00151CE6">
        <w:rPr>
          <w:rFonts w:ascii="Times New Roman" w:eastAsia="仿宋_GB2312" w:hAnsi="Times New Roman" w:cs="Times New Roman"/>
          <w:sz w:val="24"/>
          <w:szCs w:val="24"/>
        </w:rPr>
        <w:t>种轴承的动态特性分析，有力支撑了型号任务的研发。</w:t>
      </w:r>
    </w:p>
    <w:p w14:paraId="688281F1" w14:textId="77777777" w:rsidR="0058360F" w:rsidRPr="00151CE6" w:rsidRDefault="0058360F" w:rsidP="001938A0">
      <w:pPr>
        <w:rPr>
          <w:rFonts w:ascii="Times New Roman" w:eastAsia="仿宋_GB2312" w:hAnsi="Times New Roman" w:cs="Times New Roman"/>
          <w:sz w:val="32"/>
          <w:szCs w:val="32"/>
        </w:rPr>
        <w:sectPr w:rsidR="0058360F" w:rsidRPr="00151CE6" w:rsidSect="00DF6FF7">
          <w:pgSz w:w="11906" w:h="16838"/>
          <w:pgMar w:top="1440" w:right="1797" w:bottom="1440" w:left="1797" w:header="851" w:footer="992" w:gutter="0"/>
          <w:cols w:space="425"/>
          <w:docGrid w:type="lines" w:linePitch="312"/>
        </w:sectPr>
      </w:pPr>
    </w:p>
    <w:p w14:paraId="673E3461" w14:textId="46B0E213" w:rsidR="002A16F7" w:rsidRPr="00151CE6" w:rsidRDefault="002A16F7" w:rsidP="00E90880">
      <w:pPr>
        <w:widowControl/>
        <w:jc w:val="center"/>
        <w:rPr>
          <w:rFonts w:ascii="Times New Roman" w:hAnsi="Times New Roman" w:cs="Times New Roman"/>
          <w:spacing w:val="2"/>
          <w:position w:val="-2"/>
          <w:sz w:val="24"/>
          <w:szCs w:val="24"/>
        </w:rPr>
      </w:pPr>
      <w:r w:rsidRPr="00151CE6">
        <w:rPr>
          <w:rFonts w:ascii="Times New Roman" w:eastAsia="黑体" w:hAnsi="Times New Roman" w:cs="Times New Roman"/>
          <w:spacing w:val="2"/>
          <w:position w:val="-2"/>
          <w:sz w:val="30"/>
          <w:szCs w:val="30"/>
        </w:rPr>
        <w:lastRenderedPageBreak/>
        <w:t>主要知识产权（标准、规范）目录</w:t>
      </w:r>
    </w:p>
    <w:tbl>
      <w:tblPr>
        <w:tblW w:w="9994"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456"/>
        <w:gridCol w:w="1149"/>
        <w:gridCol w:w="1082"/>
        <w:gridCol w:w="1462"/>
        <w:gridCol w:w="1119"/>
        <w:gridCol w:w="1055"/>
        <w:gridCol w:w="886"/>
        <w:gridCol w:w="1143"/>
      </w:tblGrid>
      <w:tr w:rsidR="002A16F7" w:rsidRPr="00151CE6" w14:paraId="13144246" w14:textId="77777777" w:rsidTr="00642827">
        <w:trPr>
          <w:trHeight w:val="803"/>
        </w:trPr>
        <w:tc>
          <w:tcPr>
            <w:tcW w:w="642" w:type="dxa"/>
            <w:vAlign w:val="center"/>
          </w:tcPr>
          <w:p w14:paraId="586C5A7C" w14:textId="77777777" w:rsidR="002A16F7" w:rsidRPr="00151CE6" w:rsidRDefault="002A16F7" w:rsidP="00A246A2">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序号</w:t>
            </w:r>
          </w:p>
        </w:tc>
        <w:tc>
          <w:tcPr>
            <w:tcW w:w="1456" w:type="dxa"/>
            <w:vAlign w:val="center"/>
          </w:tcPr>
          <w:p w14:paraId="4FD81A71" w14:textId="77777777" w:rsidR="002A16F7" w:rsidRPr="00151CE6" w:rsidRDefault="002A16F7" w:rsidP="00A246A2">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知识产权</w:t>
            </w:r>
          </w:p>
          <w:p w14:paraId="307B4143" w14:textId="77777777" w:rsidR="002A16F7" w:rsidRPr="00151CE6" w:rsidRDefault="002A16F7" w:rsidP="00A246A2">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类别</w:t>
            </w:r>
          </w:p>
        </w:tc>
        <w:tc>
          <w:tcPr>
            <w:tcW w:w="1149" w:type="dxa"/>
            <w:vAlign w:val="center"/>
          </w:tcPr>
          <w:p w14:paraId="03836383" w14:textId="77777777" w:rsidR="002A16F7" w:rsidRPr="00151CE6" w:rsidRDefault="002A16F7" w:rsidP="00A246A2">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知识产权</w:t>
            </w:r>
          </w:p>
          <w:p w14:paraId="628D4698" w14:textId="77777777" w:rsidR="002A16F7" w:rsidRPr="00151CE6" w:rsidRDefault="002A16F7" w:rsidP="00A246A2">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名称</w:t>
            </w:r>
          </w:p>
        </w:tc>
        <w:tc>
          <w:tcPr>
            <w:tcW w:w="1082" w:type="dxa"/>
            <w:vAlign w:val="center"/>
          </w:tcPr>
          <w:p w14:paraId="60DA2349" w14:textId="77777777" w:rsidR="002A16F7" w:rsidRPr="00151CE6" w:rsidRDefault="002A16F7" w:rsidP="00A246A2">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国家</w:t>
            </w:r>
          </w:p>
          <w:p w14:paraId="2B88A134" w14:textId="77777777" w:rsidR="002A16F7" w:rsidRPr="00151CE6" w:rsidRDefault="002A16F7" w:rsidP="00A246A2">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（地区）</w:t>
            </w:r>
          </w:p>
        </w:tc>
        <w:tc>
          <w:tcPr>
            <w:tcW w:w="1462" w:type="dxa"/>
            <w:vAlign w:val="center"/>
          </w:tcPr>
          <w:p w14:paraId="339D2122" w14:textId="77777777" w:rsidR="002A16F7" w:rsidRPr="00151CE6" w:rsidRDefault="002A16F7" w:rsidP="00A246A2">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授权号</w:t>
            </w:r>
          </w:p>
          <w:p w14:paraId="2E0CD5A4" w14:textId="77777777" w:rsidR="002A16F7" w:rsidRPr="00151CE6" w:rsidRDefault="002A16F7" w:rsidP="00A246A2">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（批准号）</w:t>
            </w:r>
          </w:p>
        </w:tc>
        <w:tc>
          <w:tcPr>
            <w:tcW w:w="1119" w:type="dxa"/>
            <w:vAlign w:val="center"/>
          </w:tcPr>
          <w:p w14:paraId="3D6CC893" w14:textId="77777777" w:rsidR="002A16F7" w:rsidRPr="00151CE6" w:rsidRDefault="002A16F7" w:rsidP="00A246A2">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授权日期</w:t>
            </w:r>
          </w:p>
        </w:tc>
        <w:tc>
          <w:tcPr>
            <w:tcW w:w="1055" w:type="dxa"/>
            <w:vAlign w:val="center"/>
          </w:tcPr>
          <w:p w14:paraId="11577AA2" w14:textId="77777777" w:rsidR="002A16F7" w:rsidRPr="00151CE6" w:rsidRDefault="002A16F7" w:rsidP="00A246A2">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证书编号</w:t>
            </w:r>
          </w:p>
        </w:tc>
        <w:tc>
          <w:tcPr>
            <w:tcW w:w="886" w:type="dxa"/>
            <w:vAlign w:val="center"/>
          </w:tcPr>
          <w:p w14:paraId="64085A69" w14:textId="77777777" w:rsidR="002A16F7" w:rsidRPr="00151CE6" w:rsidRDefault="002A16F7" w:rsidP="00A246A2">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权利人</w:t>
            </w:r>
          </w:p>
        </w:tc>
        <w:tc>
          <w:tcPr>
            <w:tcW w:w="1143" w:type="dxa"/>
            <w:vAlign w:val="center"/>
          </w:tcPr>
          <w:p w14:paraId="2F816BE0" w14:textId="77777777" w:rsidR="002A16F7" w:rsidRPr="00151CE6" w:rsidRDefault="002A16F7" w:rsidP="00A246A2">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发明人</w:t>
            </w:r>
          </w:p>
        </w:tc>
      </w:tr>
      <w:tr w:rsidR="0078048E" w:rsidRPr="00151CE6" w14:paraId="1C3BEC40" w14:textId="77777777" w:rsidTr="00642827">
        <w:trPr>
          <w:trHeight w:val="1064"/>
        </w:trPr>
        <w:tc>
          <w:tcPr>
            <w:tcW w:w="642" w:type="dxa"/>
            <w:vAlign w:val="center"/>
          </w:tcPr>
          <w:p w14:paraId="7B7260C9" w14:textId="25322B74" w:rsidR="0078048E" w:rsidRPr="00151CE6" w:rsidRDefault="000C5446" w:rsidP="00044C79">
            <w:pPr>
              <w:snapToGrid w:val="0"/>
              <w:spacing w:line="200" w:lineRule="exact"/>
              <w:jc w:val="center"/>
              <w:rPr>
                <w:rFonts w:ascii="Times New Roman" w:hAnsi="Times New Roman" w:cs="Times New Roman" w:hint="eastAsia"/>
                <w:sz w:val="18"/>
                <w:szCs w:val="18"/>
              </w:rPr>
            </w:pPr>
            <w:r>
              <w:rPr>
                <w:rFonts w:ascii="Times New Roman" w:hAnsi="Times New Roman" w:cs="Times New Roman" w:hint="eastAsia"/>
                <w:sz w:val="18"/>
                <w:szCs w:val="18"/>
              </w:rPr>
              <w:t>1</w:t>
            </w:r>
          </w:p>
        </w:tc>
        <w:tc>
          <w:tcPr>
            <w:tcW w:w="1456" w:type="dxa"/>
            <w:vAlign w:val="center"/>
          </w:tcPr>
          <w:p w14:paraId="6DF7F4E1" w14:textId="2E0582AE" w:rsidR="0078048E" w:rsidRPr="00151CE6" w:rsidRDefault="00E2737A" w:rsidP="00044C79">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发明专利</w:t>
            </w:r>
          </w:p>
        </w:tc>
        <w:tc>
          <w:tcPr>
            <w:tcW w:w="1149" w:type="dxa"/>
            <w:vAlign w:val="center"/>
          </w:tcPr>
          <w:p w14:paraId="5C7A514D" w14:textId="713167C0" w:rsidR="0078048E" w:rsidRPr="00151CE6" w:rsidRDefault="00F54A50" w:rsidP="00044C79">
            <w:pPr>
              <w:snapToGrid w:val="0"/>
              <w:spacing w:line="200" w:lineRule="exact"/>
              <w:jc w:val="center"/>
              <w:rPr>
                <w:rFonts w:ascii="Times New Roman" w:hAnsi="Times New Roman" w:cs="Times New Roman"/>
                <w:sz w:val="18"/>
                <w:szCs w:val="18"/>
              </w:rPr>
            </w:pPr>
            <w:r w:rsidRPr="00F54A50">
              <w:rPr>
                <w:rFonts w:ascii="Times New Roman" w:hAnsi="Times New Roman" w:cs="Times New Roman" w:hint="eastAsia"/>
                <w:sz w:val="18"/>
                <w:szCs w:val="18"/>
              </w:rPr>
              <w:t>行星轴承碰撞测试系统</w:t>
            </w:r>
          </w:p>
        </w:tc>
        <w:tc>
          <w:tcPr>
            <w:tcW w:w="1082" w:type="dxa"/>
            <w:vAlign w:val="center"/>
          </w:tcPr>
          <w:p w14:paraId="5B8DD0A9" w14:textId="1222DE82" w:rsidR="0078048E" w:rsidRPr="00151CE6" w:rsidRDefault="005B697C" w:rsidP="00044C79">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中国</w:t>
            </w:r>
          </w:p>
        </w:tc>
        <w:tc>
          <w:tcPr>
            <w:tcW w:w="1462" w:type="dxa"/>
            <w:vAlign w:val="center"/>
          </w:tcPr>
          <w:p w14:paraId="6A8ACD7E" w14:textId="45102CCE" w:rsidR="0078048E" w:rsidRPr="00151CE6" w:rsidRDefault="0078048E" w:rsidP="00044C79">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ZL</w:t>
            </w:r>
            <w:r w:rsidR="00F54A50">
              <w:t xml:space="preserve"> </w:t>
            </w:r>
            <w:r w:rsidR="00F54A50" w:rsidRPr="00F54A50">
              <w:rPr>
                <w:rFonts w:ascii="Times New Roman" w:hAnsi="Times New Roman" w:cs="Times New Roman"/>
                <w:sz w:val="18"/>
                <w:szCs w:val="18"/>
              </w:rPr>
              <w:t>202110691763.5</w:t>
            </w:r>
          </w:p>
        </w:tc>
        <w:tc>
          <w:tcPr>
            <w:tcW w:w="1119" w:type="dxa"/>
            <w:vAlign w:val="center"/>
          </w:tcPr>
          <w:p w14:paraId="69FA3C67" w14:textId="60FBC847" w:rsidR="0078048E" w:rsidRPr="00151CE6" w:rsidRDefault="001C0B8A" w:rsidP="00044C79">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2021-</w:t>
            </w:r>
            <w:r w:rsidR="00F54A50">
              <w:rPr>
                <w:rFonts w:ascii="Times New Roman" w:hAnsi="Times New Roman" w:cs="Times New Roman"/>
                <w:sz w:val="18"/>
                <w:szCs w:val="18"/>
              </w:rPr>
              <w:t>06</w:t>
            </w:r>
            <w:r w:rsidRPr="00151CE6">
              <w:rPr>
                <w:rFonts w:ascii="Times New Roman" w:hAnsi="Times New Roman" w:cs="Times New Roman"/>
                <w:sz w:val="18"/>
                <w:szCs w:val="18"/>
              </w:rPr>
              <w:t>-</w:t>
            </w:r>
            <w:r w:rsidR="00F54A50">
              <w:rPr>
                <w:rFonts w:ascii="Times New Roman" w:hAnsi="Times New Roman" w:cs="Times New Roman"/>
                <w:sz w:val="18"/>
                <w:szCs w:val="18"/>
              </w:rPr>
              <w:t>22</w:t>
            </w:r>
          </w:p>
        </w:tc>
        <w:tc>
          <w:tcPr>
            <w:tcW w:w="1055" w:type="dxa"/>
            <w:vAlign w:val="center"/>
          </w:tcPr>
          <w:p w14:paraId="3FEC2F42" w14:textId="14229FAF" w:rsidR="0078048E" w:rsidRPr="00151CE6" w:rsidRDefault="00EA4FFE" w:rsidP="00044C79">
            <w:pPr>
              <w:snapToGrid w:val="0"/>
              <w:spacing w:line="200" w:lineRule="exact"/>
              <w:jc w:val="center"/>
              <w:rPr>
                <w:rFonts w:ascii="Times New Roman" w:hAnsi="Times New Roman" w:cs="Times New Roman"/>
                <w:sz w:val="18"/>
                <w:szCs w:val="18"/>
              </w:rPr>
            </w:pPr>
            <w:r>
              <w:rPr>
                <w:rFonts w:ascii="Times New Roman" w:hAnsi="Times New Roman" w:cs="Times New Roman"/>
                <w:sz w:val="18"/>
                <w:szCs w:val="18"/>
              </w:rPr>
              <w:t>6000077</w:t>
            </w:r>
          </w:p>
        </w:tc>
        <w:tc>
          <w:tcPr>
            <w:tcW w:w="886" w:type="dxa"/>
            <w:vAlign w:val="center"/>
          </w:tcPr>
          <w:p w14:paraId="62DDC9C5" w14:textId="539ADF91" w:rsidR="0078048E" w:rsidRPr="00151CE6" w:rsidRDefault="005B697C" w:rsidP="00044C79">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西</w:t>
            </w:r>
            <w:r w:rsidR="00F54A50">
              <w:rPr>
                <w:rFonts w:ascii="Times New Roman" w:hAnsi="Times New Roman" w:cs="Times New Roman" w:hint="eastAsia"/>
                <w:sz w:val="18"/>
                <w:szCs w:val="18"/>
              </w:rPr>
              <w:t>安</w:t>
            </w:r>
            <w:r w:rsidRPr="00151CE6">
              <w:rPr>
                <w:rFonts w:ascii="Times New Roman" w:hAnsi="Times New Roman" w:cs="Times New Roman"/>
                <w:sz w:val="18"/>
                <w:szCs w:val="18"/>
              </w:rPr>
              <w:t>工业大学</w:t>
            </w:r>
          </w:p>
        </w:tc>
        <w:tc>
          <w:tcPr>
            <w:tcW w:w="1143" w:type="dxa"/>
            <w:vAlign w:val="center"/>
          </w:tcPr>
          <w:p w14:paraId="71927FC0" w14:textId="13AAF6D6" w:rsidR="0078048E" w:rsidRPr="00151CE6" w:rsidRDefault="00F54A50" w:rsidP="00044C79">
            <w:pPr>
              <w:snapToGrid w:val="0"/>
              <w:spacing w:line="200" w:lineRule="exact"/>
              <w:jc w:val="center"/>
              <w:rPr>
                <w:rFonts w:ascii="Times New Roman" w:hAnsi="Times New Roman" w:cs="Times New Roman"/>
                <w:sz w:val="18"/>
                <w:szCs w:val="18"/>
              </w:rPr>
            </w:pPr>
            <w:r w:rsidRPr="00F54A50">
              <w:rPr>
                <w:rFonts w:ascii="Times New Roman" w:hAnsi="Times New Roman" w:cs="Times New Roman" w:hint="eastAsia"/>
                <w:sz w:val="18"/>
                <w:szCs w:val="18"/>
              </w:rPr>
              <w:t>宋晓华</w:t>
            </w:r>
            <w:r w:rsidRPr="00F54A50">
              <w:rPr>
                <w:rFonts w:ascii="Times New Roman" w:hAnsi="Times New Roman" w:cs="Times New Roman" w:hint="eastAsia"/>
                <w:sz w:val="18"/>
                <w:szCs w:val="18"/>
              </w:rPr>
              <w:t>;</w:t>
            </w:r>
            <w:r w:rsidRPr="00F54A50">
              <w:rPr>
                <w:rFonts w:ascii="Times New Roman" w:hAnsi="Times New Roman" w:cs="Times New Roman" w:hint="eastAsia"/>
                <w:sz w:val="18"/>
                <w:szCs w:val="18"/>
              </w:rPr>
              <w:t>刘静</w:t>
            </w:r>
            <w:r w:rsidRPr="00F54A50">
              <w:rPr>
                <w:rFonts w:ascii="Times New Roman" w:hAnsi="Times New Roman" w:cs="Times New Roman" w:hint="eastAsia"/>
                <w:sz w:val="18"/>
                <w:szCs w:val="18"/>
              </w:rPr>
              <w:t>;</w:t>
            </w:r>
            <w:r w:rsidRPr="00F54A50">
              <w:rPr>
                <w:rFonts w:ascii="Times New Roman" w:hAnsi="Times New Roman" w:cs="Times New Roman" w:hint="eastAsia"/>
                <w:sz w:val="18"/>
                <w:szCs w:val="18"/>
              </w:rPr>
              <w:t>李鑫斌</w:t>
            </w:r>
            <w:r w:rsidRPr="00F54A50">
              <w:rPr>
                <w:rFonts w:ascii="Times New Roman" w:hAnsi="Times New Roman" w:cs="Times New Roman" w:hint="eastAsia"/>
                <w:sz w:val="18"/>
                <w:szCs w:val="18"/>
              </w:rPr>
              <w:t>;</w:t>
            </w:r>
            <w:r w:rsidRPr="00F54A50">
              <w:rPr>
                <w:rFonts w:ascii="Times New Roman" w:hAnsi="Times New Roman" w:cs="Times New Roman" w:hint="eastAsia"/>
                <w:sz w:val="18"/>
                <w:szCs w:val="18"/>
              </w:rPr>
              <w:t>丁士钊</w:t>
            </w:r>
            <w:r w:rsidRPr="00F54A50">
              <w:rPr>
                <w:rFonts w:ascii="Times New Roman" w:hAnsi="Times New Roman" w:cs="Times New Roman" w:hint="eastAsia"/>
                <w:sz w:val="18"/>
                <w:szCs w:val="18"/>
              </w:rPr>
              <w:t>;</w:t>
            </w:r>
            <w:r w:rsidRPr="00F54A50">
              <w:rPr>
                <w:rFonts w:ascii="Times New Roman" w:hAnsi="Times New Roman" w:cs="Times New Roman" w:hint="eastAsia"/>
                <w:sz w:val="18"/>
                <w:szCs w:val="18"/>
              </w:rPr>
              <w:t>师志峰</w:t>
            </w:r>
          </w:p>
        </w:tc>
      </w:tr>
      <w:tr w:rsidR="0078048E" w:rsidRPr="00151CE6" w14:paraId="5A0C92CE" w14:textId="77777777" w:rsidTr="00642827">
        <w:trPr>
          <w:trHeight w:val="1867"/>
        </w:trPr>
        <w:tc>
          <w:tcPr>
            <w:tcW w:w="642" w:type="dxa"/>
            <w:vAlign w:val="center"/>
          </w:tcPr>
          <w:p w14:paraId="553FAA04" w14:textId="3F55C2F1" w:rsidR="0078048E" w:rsidRPr="00151CE6" w:rsidRDefault="000C5446" w:rsidP="00044C79">
            <w:pPr>
              <w:snapToGrid w:val="0"/>
              <w:spacing w:line="200" w:lineRule="exact"/>
              <w:jc w:val="center"/>
              <w:rPr>
                <w:rFonts w:ascii="Times New Roman" w:hAnsi="Times New Roman" w:cs="Times New Roman" w:hint="eastAsia"/>
                <w:sz w:val="18"/>
                <w:szCs w:val="18"/>
              </w:rPr>
            </w:pPr>
            <w:r>
              <w:rPr>
                <w:rFonts w:ascii="Times New Roman" w:hAnsi="Times New Roman" w:cs="Times New Roman" w:hint="eastAsia"/>
                <w:sz w:val="18"/>
                <w:szCs w:val="18"/>
              </w:rPr>
              <w:t>2</w:t>
            </w:r>
          </w:p>
        </w:tc>
        <w:tc>
          <w:tcPr>
            <w:tcW w:w="1456" w:type="dxa"/>
            <w:vAlign w:val="center"/>
          </w:tcPr>
          <w:p w14:paraId="066A3765" w14:textId="2443C7EF" w:rsidR="0078048E" w:rsidRPr="00151CE6" w:rsidRDefault="0078048E" w:rsidP="00044C79">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发明专利</w:t>
            </w:r>
          </w:p>
        </w:tc>
        <w:tc>
          <w:tcPr>
            <w:tcW w:w="1149" w:type="dxa"/>
            <w:vAlign w:val="center"/>
          </w:tcPr>
          <w:p w14:paraId="33DBCC4C" w14:textId="5759D1D9" w:rsidR="0078048E" w:rsidRPr="00151CE6" w:rsidRDefault="0078048E" w:rsidP="00044C79">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基于多体系统传递矩阵法的</w:t>
            </w:r>
            <w:proofErr w:type="gramStart"/>
            <w:r w:rsidRPr="00151CE6">
              <w:rPr>
                <w:rFonts w:ascii="Times New Roman" w:hAnsi="Times New Roman" w:cs="Times New Roman"/>
                <w:sz w:val="18"/>
                <w:szCs w:val="18"/>
              </w:rPr>
              <w:t>舵面系统</w:t>
            </w:r>
            <w:proofErr w:type="gramEnd"/>
            <w:r w:rsidRPr="00151CE6">
              <w:rPr>
                <w:rFonts w:ascii="Times New Roman" w:hAnsi="Times New Roman" w:cs="Times New Roman"/>
                <w:sz w:val="18"/>
                <w:szCs w:val="18"/>
              </w:rPr>
              <w:t>非线性颤振模型建模方法</w:t>
            </w:r>
          </w:p>
        </w:tc>
        <w:tc>
          <w:tcPr>
            <w:tcW w:w="1082" w:type="dxa"/>
            <w:vAlign w:val="center"/>
          </w:tcPr>
          <w:p w14:paraId="123958B4" w14:textId="5B967C2E" w:rsidR="0078048E" w:rsidRPr="00151CE6" w:rsidRDefault="005B697C" w:rsidP="00044C79">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中国</w:t>
            </w:r>
          </w:p>
        </w:tc>
        <w:tc>
          <w:tcPr>
            <w:tcW w:w="1462" w:type="dxa"/>
            <w:vAlign w:val="center"/>
          </w:tcPr>
          <w:p w14:paraId="3D0CA3BE" w14:textId="2BD44A40" w:rsidR="0078048E" w:rsidRPr="00151CE6" w:rsidRDefault="0078048E" w:rsidP="00044C79">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ZL201911155418.9</w:t>
            </w:r>
          </w:p>
        </w:tc>
        <w:tc>
          <w:tcPr>
            <w:tcW w:w="1119" w:type="dxa"/>
            <w:vAlign w:val="center"/>
          </w:tcPr>
          <w:p w14:paraId="28F28C43" w14:textId="012992F7" w:rsidR="0078048E" w:rsidRPr="00151CE6" w:rsidRDefault="00D61D9F" w:rsidP="00044C79">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2020-10-16</w:t>
            </w:r>
          </w:p>
        </w:tc>
        <w:tc>
          <w:tcPr>
            <w:tcW w:w="1055" w:type="dxa"/>
            <w:vAlign w:val="center"/>
          </w:tcPr>
          <w:p w14:paraId="7BFBB0D1" w14:textId="5AA2BADB" w:rsidR="0078048E" w:rsidRPr="00151CE6" w:rsidRDefault="00157305" w:rsidP="00044C79">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4030841</w:t>
            </w:r>
          </w:p>
        </w:tc>
        <w:tc>
          <w:tcPr>
            <w:tcW w:w="886" w:type="dxa"/>
            <w:vAlign w:val="center"/>
          </w:tcPr>
          <w:p w14:paraId="01BB30E6" w14:textId="4E292C82" w:rsidR="0078048E" w:rsidRPr="00151CE6" w:rsidRDefault="00157305" w:rsidP="00044C79">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扬州大学</w:t>
            </w:r>
          </w:p>
        </w:tc>
        <w:tc>
          <w:tcPr>
            <w:tcW w:w="1143" w:type="dxa"/>
            <w:vAlign w:val="center"/>
          </w:tcPr>
          <w:p w14:paraId="054F9B7C" w14:textId="28298182" w:rsidR="0078048E" w:rsidRPr="00151CE6" w:rsidRDefault="00157305" w:rsidP="00044C79">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陈东阳</w:t>
            </w:r>
            <w:r w:rsidRPr="00151CE6">
              <w:rPr>
                <w:rFonts w:ascii="Times New Roman" w:hAnsi="Times New Roman" w:cs="Times New Roman"/>
                <w:sz w:val="18"/>
                <w:szCs w:val="18"/>
              </w:rPr>
              <w:t>;</w:t>
            </w:r>
            <w:r w:rsidRPr="00151CE6">
              <w:rPr>
                <w:rFonts w:ascii="Times New Roman" w:hAnsi="Times New Roman" w:cs="Times New Roman"/>
                <w:sz w:val="18"/>
                <w:szCs w:val="18"/>
              </w:rPr>
              <w:t>顾超杰</w:t>
            </w:r>
            <w:r w:rsidRPr="00151CE6">
              <w:rPr>
                <w:rFonts w:ascii="Times New Roman" w:hAnsi="Times New Roman" w:cs="Times New Roman"/>
                <w:sz w:val="18"/>
                <w:szCs w:val="18"/>
              </w:rPr>
              <w:t>;</w:t>
            </w:r>
            <w:r w:rsidRPr="00151CE6">
              <w:rPr>
                <w:rFonts w:ascii="Times New Roman" w:hAnsi="Times New Roman" w:cs="Times New Roman"/>
                <w:sz w:val="18"/>
                <w:szCs w:val="18"/>
              </w:rPr>
              <w:t>孙振业</w:t>
            </w:r>
            <w:r w:rsidRPr="00151CE6">
              <w:rPr>
                <w:rFonts w:ascii="Times New Roman" w:hAnsi="Times New Roman" w:cs="Times New Roman"/>
                <w:sz w:val="18"/>
                <w:szCs w:val="18"/>
              </w:rPr>
              <w:t>;</w:t>
            </w:r>
            <w:r w:rsidRPr="00151CE6">
              <w:rPr>
                <w:rFonts w:ascii="Times New Roman" w:hAnsi="Times New Roman" w:cs="Times New Roman"/>
                <w:sz w:val="18"/>
                <w:szCs w:val="18"/>
              </w:rPr>
              <w:t>曹九发</w:t>
            </w:r>
            <w:r w:rsidRPr="00151CE6">
              <w:rPr>
                <w:rFonts w:ascii="Times New Roman" w:hAnsi="Times New Roman" w:cs="Times New Roman"/>
                <w:sz w:val="18"/>
                <w:szCs w:val="18"/>
              </w:rPr>
              <w:t>;</w:t>
            </w:r>
            <w:r w:rsidRPr="00151CE6">
              <w:rPr>
                <w:rFonts w:ascii="Times New Roman" w:hAnsi="Times New Roman" w:cs="Times New Roman"/>
                <w:sz w:val="18"/>
                <w:szCs w:val="18"/>
              </w:rPr>
              <w:t>李迺璐</w:t>
            </w:r>
            <w:r w:rsidRPr="00151CE6">
              <w:rPr>
                <w:rFonts w:ascii="Times New Roman" w:hAnsi="Times New Roman" w:cs="Times New Roman"/>
                <w:sz w:val="18"/>
                <w:szCs w:val="18"/>
              </w:rPr>
              <w:t>;</w:t>
            </w:r>
            <w:r w:rsidRPr="00151CE6">
              <w:rPr>
                <w:rFonts w:ascii="Times New Roman" w:hAnsi="Times New Roman" w:cs="Times New Roman"/>
                <w:sz w:val="18"/>
                <w:szCs w:val="18"/>
              </w:rPr>
              <w:t>朱卫军</w:t>
            </w:r>
            <w:r w:rsidRPr="00151CE6">
              <w:rPr>
                <w:rFonts w:ascii="Times New Roman" w:hAnsi="Times New Roman" w:cs="Times New Roman"/>
                <w:sz w:val="18"/>
                <w:szCs w:val="18"/>
              </w:rPr>
              <w:t>;</w:t>
            </w:r>
            <w:r w:rsidRPr="00151CE6">
              <w:rPr>
                <w:rFonts w:ascii="Times New Roman" w:hAnsi="Times New Roman" w:cs="Times New Roman"/>
                <w:sz w:val="18"/>
                <w:szCs w:val="18"/>
              </w:rPr>
              <w:t>杨华</w:t>
            </w:r>
            <w:r w:rsidR="00EA417F" w:rsidRPr="00151CE6">
              <w:rPr>
                <w:rFonts w:ascii="Times New Roman" w:hAnsi="Times New Roman" w:cs="Times New Roman"/>
                <w:sz w:val="18"/>
                <w:szCs w:val="18"/>
              </w:rPr>
              <w:t>;</w:t>
            </w:r>
            <w:r w:rsidRPr="00151CE6">
              <w:rPr>
                <w:rFonts w:ascii="Times New Roman" w:hAnsi="Times New Roman" w:cs="Times New Roman"/>
                <w:sz w:val="18"/>
                <w:szCs w:val="18"/>
              </w:rPr>
              <w:t>庄舒青</w:t>
            </w:r>
            <w:r w:rsidRPr="00151CE6">
              <w:rPr>
                <w:rFonts w:ascii="Times New Roman" w:hAnsi="Times New Roman" w:cs="Times New Roman"/>
                <w:sz w:val="18"/>
                <w:szCs w:val="18"/>
              </w:rPr>
              <w:t>;</w:t>
            </w:r>
            <w:r w:rsidRPr="00151CE6">
              <w:rPr>
                <w:rFonts w:ascii="Times New Roman" w:hAnsi="Times New Roman" w:cs="Times New Roman"/>
                <w:sz w:val="18"/>
                <w:szCs w:val="18"/>
              </w:rPr>
              <w:t>刘锟</w:t>
            </w:r>
          </w:p>
        </w:tc>
      </w:tr>
    </w:tbl>
    <w:p w14:paraId="01FF4987" w14:textId="77777777" w:rsidR="0031605D" w:rsidRPr="00151CE6" w:rsidRDefault="0031605D" w:rsidP="002A16F7">
      <w:pPr>
        <w:spacing w:line="300" w:lineRule="exact"/>
        <w:jc w:val="center"/>
        <w:rPr>
          <w:rFonts w:ascii="Times New Roman" w:hAnsi="Times New Roman" w:cs="Times New Roman"/>
          <w:b/>
          <w:bCs/>
          <w:sz w:val="24"/>
          <w:szCs w:val="24"/>
        </w:rPr>
        <w:sectPr w:rsidR="0031605D" w:rsidRPr="00151CE6" w:rsidSect="00DF6FF7">
          <w:pgSz w:w="11906" w:h="16838"/>
          <w:pgMar w:top="1440" w:right="1797" w:bottom="1440" w:left="1797" w:header="851" w:footer="992" w:gutter="0"/>
          <w:cols w:space="425"/>
          <w:docGrid w:type="lines" w:linePitch="312"/>
        </w:sectPr>
      </w:pPr>
    </w:p>
    <w:p w14:paraId="1F8120CE" w14:textId="5213D46E" w:rsidR="009F40D8" w:rsidRPr="00151CE6" w:rsidRDefault="009F40D8" w:rsidP="0031605D">
      <w:pPr>
        <w:spacing w:line="300" w:lineRule="exact"/>
        <w:jc w:val="center"/>
        <w:rPr>
          <w:rFonts w:ascii="Times New Roman" w:hAnsi="Times New Roman" w:cs="Times New Roman"/>
          <w:sz w:val="24"/>
          <w:szCs w:val="24"/>
        </w:rPr>
      </w:pPr>
      <w:r w:rsidRPr="00151CE6">
        <w:rPr>
          <w:rFonts w:ascii="Times New Roman" w:eastAsia="黑体" w:hAnsi="Times New Roman" w:cs="Times New Roman"/>
          <w:spacing w:val="2"/>
          <w:position w:val="-2"/>
          <w:sz w:val="30"/>
          <w:szCs w:val="30"/>
        </w:rPr>
        <w:lastRenderedPageBreak/>
        <w:t>代表性论文专著目录</w:t>
      </w:r>
    </w:p>
    <w:tbl>
      <w:tblPr>
        <w:tblW w:w="10384"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1628"/>
        <w:gridCol w:w="997"/>
        <w:gridCol w:w="761"/>
        <w:gridCol w:w="761"/>
        <w:gridCol w:w="997"/>
        <w:gridCol w:w="761"/>
        <w:gridCol w:w="761"/>
        <w:gridCol w:w="761"/>
        <w:gridCol w:w="606"/>
        <w:gridCol w:w="567"/>
        <w:gridCol w:w="709"/>
        <w:gridCol w:w="709"/>
      </w:tblGrid>
      <w:tr w:rsidR="009F40D8" w:rsidRPr="00151CE6" w14:paraId="138686BA" w14:textId="77777777" w:rsidTr="00B84967">
        <w:tc>
          <w:tcPr>
            <w:tcW w:w="366" w:type="dxa"/>
            <w:vAlign w:val="center"/>
          </w:tcPr>
          <w:p w14:paraId="37D45288"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序号</w:t>
            </w:r>
          </w:p>
        </w:tc>
        <w:tc>
          <w:tcPr>
            <w:tcW w:w="1628" w:type="dxa"/>
            <w:vAlign w:val="center"/>
          </w:tcPr>
          <w:p w14:paraId="676F011F"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论文专著名称</w:t>
            </w:r>
          </w:p>
        </w:tc>
        <w:tc>
          <w:tcPr>
            <w:tcW w:w="997" w:type="dxa"/>
            <w:vAlign w:val="center"/>
          </w:tcPr>
          <w:p w14:paraId="288AFAAC"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刊名</w:t>
            </w:r>
          </w:p>
        </w:tc>
        <w:tc>
          <w:tcPr>
            <w:tcW w:w="761" w:type="dxa"/>
            <w:vAlign w:val="center"/>
          </w:tcPr>
          <w:p w14:paraId="76BF6E59"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发表</w:t>
            </w:r>
          </w:p>
          <w:p w14:paraId="28F952AE"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时间</w:t>
            </w:r>
          </w:p>
        </w:tc>
        <w:tc>
          <w:tcPr>
            <w:tcW w:w="761" w:type="dxa"/>
            <w:vAlign w:val="center"/>
          </w:tcPr>
          <w:p w14:paraId="7FE5AAE8"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年卷页码（</w:t>
            </w:r>
            <w:r w:rsidRPr="00151CE6">
              <w:rPr>
                <w:rFonts w:ascii="Times New Roman" w:hAnsi="Times New Roman" w:cs="Times New Roman"/>
                <w:sz w:val="18"/>
                <w:szCs w:val="18"/>
              </w:rPr>
              <w:t>xx</w:t>
            </w:r>
            <w:r w:rsidRPr="00151CE6">
              <w:rPr>
                <w:rFonts w:ascii="Times New Roman" w:hAnsi="Times New Roman" w:cs="Times New Roman"/>
                <w:sz w:val="18"/>
                <w:szCs w:val="18"/>
              </w:rPr>
              <w:t>年</w:t>
            </w:r>
            <w:r w:rsidRPr="00151CE6">
              <w:rPr>
                <w:rFonts w:ascii="Times New Roman" w:hAnsi="Times New Roman" w:cs="Times New Roman"/>
                <w:sz w:val="18"/>
                <w:szCs w:val="18"/>
              </w:rPr>
              <w:t>xx</w:t>
            </w:r>
            <w:r w:rsidRPr="00151CE6">
              <w:rPr>
                <w:rFonts w:ascii="Times New Roman" w:hAnsi="Times New Roman" w:cs="Times New Roman"/>
                <w:sz w:val="18"/>
                <w:szCs w:val="18"/>
              </w:rPr>
              <w:t>卷</w:t>
            </w:r>
            <w:r w:rsidRPr="00151CE6">
              <w:rPr>
                <w:rFonts w:ascii="Times New Roman" w:hAnsi="Times New Roman" w:cs="Times New Roman"/>
                <w:sz w:val="18"/>
                <w:szCs w:val="18"/>
              </w:rPr>
              <w:t>xx</w:t>
            </w:r>
            <w:r w:rsidRPr="00151CE6">
              <w:rPr>
                <w:rFonts w:ascii="Times New Roman" w:hAnsi="Times New Roman" w:cs="Times New Roman"/>
                <w:sz w:val="18"/>
                <w:szCs w:val="18"/>
              </w:rPr>
              <w:t>页）</w:t>
            </w:r>
          </w:p>
        </w:tc>
        <w:tc>
          <w:tcPr>
            <w:tcW w:w="997" w:type="dxa"/>
            <w:vAlign w:val="center"/>
          </w:tcPr>
          <w:p w14:paraId="28DA9459"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作者</w:t>
            </w:r>
          </w:p>
        </w:tc>
        <w:tc>
          <w:tcPr>
            <w:tcW w:w="761" w:type="dxa"/>
            <w:vAlign w:val="center"/>
          </w:tcPr>
          <w:p w14:paraId="6479DCCB"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通讯作者（含共同作者）</w:t>
            </w:r>
          </w:p>
        </w:tc>
        <w:tc>
          <w:tcPr>
            <w:tcW w:w="761" w:type="dxa"/>
            <w:vAlign w:val="center"/>
          </w:tcPr>
          <w:p w14:paraId="32183602"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第一作者（含共同作者）</w:t>
            </w:r>
          </w:p>
        </w:tc>
        <w:tc>
          <w:tcPr>
            <w:tcW w:w="761" w:type="dxa"/>
            <w:vAlign w:val="center"/>
          </w:tcPr>
          <w:p w14:paraId="65DCB188"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国内</w:t>
            </w:r>
          </w:p>
          <w:p w14:paraId="5E93A132"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作者</w:t>
            </w:r>
          </w:p>
          <w:p w14:paraId="609BDF7E"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（中文名）</w:t>
            </w:r>
          </w:p>
        </w:tc>
        <w:tc>
          <w:tcPr>
            <w:tcW w:w="606" w:type="dxa"/>
            <w:vAlign w:val="center"/>
          </w:tcPr>
          <w:p w14:paraId="56D9C6EE"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他引</w:t>
            </w:r>
          </w:p>
          <w:p w14:paraId="7BB17059"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eastAsia="宋体" w:hAnsi="Times New Roman" w:cs="Times New Roman"/>
                <w:sz w:val="18"/>
                <w:szCs w:val="18"/>
              </w:rPr>
              <w:t>总次</w:t>
            </w:r>
            <w:r w:rsidRPr="00151CE6">
              <w:rPr>
                <w:rFonts w:ascii="Times New Roman" w:hAnsi="Times New Roman" w:cs="Times New Roman"/>
                <w:sz w:val="18"/>
                <w:szCs w:val="18"/>
              </w:rPr>
              <w:t>数</w:t>
            </w:r>
          </w:p>
        </w:tc>
        <w:tc>
          <w:tcPr>
            <w:tcW w:w="567" w:type="dxa"/>
            <w:vAlign w:val="center"/>
          </w:tcPr>
          <w:p w14:paraId="61300901"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检索</w:t>
            </w:r>
          </w:p>
          <w:p w14:paraId="0AD6632D"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数据库</w:t>
            </w:r>
          </w:p>
        </w:tc>
        <w:tc>
          <w:tcPr>
            <w:tcW w:w="709" w:type="dxa"/>
            <w:vAlign w:val="center"/>
          </w:tcPr>
          <w:p w14:paraId="5DA779D5"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参与人（成果完成人）</w:t>
            </w:r>
          </w:p>
        </w:tc>
        <w:tc>
          <w:tcPr>
            <w:tcW w:w="709" w:type="dxa"/>
            <w:vAlign w:val="center"/>
          </w:tcPr>
          <w:p w14:paraId="7CF9BAF7"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知识产权是否归国内所有</w:t>
            </w:r>
          </w:p>
        </w:tc>
      </w:tr>
      <w:tr w:rsidR="009F40D8" w:rsidRPr="00151CE6" w14:paraId="6532DB80" w14:textId="77777777" w:rsidTr="00B84967">
        <w:tc>
          <w:tcPr>
            <w:tcW w:w="366" w:type="dxa"/>
            <w:vAlign w:val="center"/>
          </w:tcPr>
          <w:p w14:paraId="2AEB3DC0" w14:textId="77777777" w:rsidR="009F40D8" w:rsidRPr="00151CE6" w:rsidRDefault="009F40D8" w:rsidP="0042035E">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1</w:t>
            </w:r>
          </w:p>
        </w:tc>
        <w:tc>
          <w:tcPr>
            <w:tcW w:w="1628" w:type="dxa"/>
            <w:vAlign w:val="center"/>
          </w:tcPr>
          <w:p w14:paraId="1DACC0B9" w14:textId="77777777" w:rsidR="009F40D8" w:rsidRPr="00151CE6" w:rsidRDefault="009F40D8"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A combined acoustic and dynamic model of a defective ball bearing</w:t>
            </w:r>
          </w:p>
        </w:tc>
        <w:tc>
          <w:tcPr>
            <w:tcW w:w="997" w:type="dxa"/>
            <w:vAlign w:val="center"/>
          </w:tcPr>
          <w:p w14:paraId="076A481C" w14:textId="5248785F" w:rsidR="009F40D8" w:rsidRPr="00151CE6" w:rsidRDefault="00E22DB3"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Journal of Sound and Vibration</w:t>
            </w:r>
          </w:p>
        </w:tc>
        <w:tc>
          <w:tcPr>
            <w:tcW w:w="761" w:type="dxa"/>
            <w:vAlign w:val="center"/>
          </w:tcPr>
          <w:p w14:paraId="135D17EA" w14:textId="2D41901F" w:rsidR="009F40D8" w:rsidRPr="00151CE6" w:rsidRDefault="00E22DB3"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2021-06-09</w:t>
            </w:r>
          </w:p>
        </w:tc>
        <w:tc>
          <w:tcPr>
            <w:tcW w:w="761" w:type="dxa"/>
            <w:vAlign w:val="center"/>
          </w:tcPr>
          <w:p w14:paraId="756B3942" w14:textId="2DEB6D56" w:rsidR="009F40D8" w:rsidRPr="00151CE6" w:rsidRDefault="005A5F09"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2021</w:t>
            </w:r>
            <w:r w:rsidRPr="00151CE6">
              <w:rPr>
                <w:rFonts w:ascii="Times New Roman" w:hAnsi="Times New Roman" w:cs="Times New Roman"/>
                <w:sz w:val="18"/>
                <w:szCs w:val="18"/>
              </w:rPr>
              <w:t>年</w:t>
            </w:r>
            <w:r w:rsidRPr="00151CE6">
              <w:rPr>
                <w:rFonts w:ascii="Times New Roman" w:hAnsi="Times New Roman" w:cs="Times New Roman"/>
                <w:sz w:val="18"/>
                <w:szCs w:val="18"/>
              </w:rPr>
              <w:t>501</w:t>
            </w:r>
            <w:r w:rsidRPr="00151CE6">
              <w:rPr>
                <w:rFonts w:ascii="Times New Roman" w:hAnsi="Times New Roman" w:cs="Times New Roman"/>
                <w:sz w:val="18"/>
                <w:szCs w:val="18"/>
              </w:rPr>
              <w:t>卷</w:t>
            </w:r>
          </w:p>
        </w:tc>
        <w:tc>
          <w:tcPr>
            <w:tcW w:w="997" w:type="dxa"/>
            <w:vAlign w:val="center"/>
          </w:tcPr>
          <w:p w14:paraId="2D807D3B" w14:textId="533B3347" w:rsidR="009F40D8" w:rsidRPr="00151CE6" w:rsidRDefault="005A5F09"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Jing Liu, Yanjun Xu, Guag Pan</w:t>
            </w:r>
          </w:p>
        </w:tc>
        <w:tc>
          <w:tcPr>
            <w:tcW w:w="761" w:type="dxa"/>
            <w:vAlign w:val="center"/>
          </w:tcPr>
          <w:p w14:paraId="35511BC6" w14:textId="27E9AE48" w:rsidR="009F40D8" w:rsidRPr="00151CE6" w:rsidRDefault="005A5F09"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Guang Pan</w:t>
            </w:r>
          </w:p>
        </w:tc>
        <w:tc>
          <w:tcPr>
            <w:tcW w:w="761" w:type="dxa"/>
            <w:vAlign w:val="center"/>
          </w:tcPr>
          <w:p w14:paraId="03A33E85" w14:textId="3720C4FB" w:rsidR="009F40D8" w:rsidRPr="00151CE6" w:rsidRDefault="005A5F09"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Jing Liu</w:t>
            </w:r>
          </w:p>
        </w:tc>
        <w:tc>
          <w:tcPr>
            <w:tcW w:w="761" w:type="dxa"/>
            <w:vAlign w:val="center"/>
          </w:tcPr>
          <w:p w14:paraId="28A221A6" w14:textId="0E1807D1" w:rsidR="009F40D8" w:rsidRPr="00151CE6" w:rsidRDefault="005A5F09"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刘静</w:t>
            </w:r>
            <w:r w:rsidRPr="00151CE6">
              <w:rPr>
                <w:rFonts w:ascii="Times New Roman" w:hAnsi="Times New Roman" w:cs="Times New Roman"/>
                <w:sz w:val="18"/>
                <w:szCs w:val="18"/>
              </w:rPr>
              <w:t>;</w:t>
            </w:r>
            <w:r w:rsidRPr="00151CE6">
              <w:rPr>
                <w:rFonts w:ascii="Times New Roman" w:hAnsi="Times New Roman" w:cs="Times New Roman"/>
                <w:sz w:val="18"/>
                <w:szCs w:val="18"/>
              </w:rPr>
              <w:t>许亚军</w:t>
            </w:r>
            <w:r w:rsidRPr="00151CE6">
              <w:rPr>
                <w:rFonts w:ascii="Times New Roman" w:hAnsi="Times New Roman" w:cs="Times New Roman"/>
                <w:sz w:val="18"/>
                <w:szCs w:val="18"/>
              </w:rPr>
              <w:t>;</w:t>
            </w:r>
            <w:r w:rsidRPr="00151CE6">
              <w:rPr>
                <w:rFonts w:ascii="Times New Roman" w:hAnsi="Times New Roman" w:cs="Times New Roman"/>
                <w:sz w:val="18"/>
                <w:szCs w:val="18"/>
              </w:rPr>
              <w:t>潘光</w:t>
            </w:r>
          </w:p>
        </w:tc>
        <w:tc>
          <w:tcPr>
            <w:tcW w:w="606" w:type="dxa"/>
            <w:vAlign w:val="center"/>
          </w:tcPr>
          <w:p w14:paraId="6EF1B305" w14:textId="099CBC16" w:rsidR="009F40D8" w:rsidRPr="00151CE6" w:rsidRDefault="007D5481"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75</w:t>
            </w:r>
          </w:p>
        </w:tc>
        <w:tc>
          <w:tcPr>
            <w:tcW w:w="567" w:type="dxa"/>
            <w:vAlign w:val="center"/>
          </w:tcPr>
          <w:p w14:paraId="496DBF3A" w14:textId="23C4A56A" w:rsidR="009F40D8" w:rsidRPr="00151CE6" w:rsidRDefault="007D5481"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SCI</w:t>
            </w:r>
          </w:p>
        </w:tc>
        <w:tc>
          <w:tcPr>
            <w:tcW w:w="709" w:type="dxa"/>
            <w:vAlign w:val="center"/>
          </w:tcPr>
          <w:p w14:paraId="124DEA04" w14:textId="6F1D7619" w:rsidR="009F40D8" w:rsidRPr="00151CE6" w:rsidRDefault="007D5481"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刘静</w:t>
            </w:r>
            <w:r w:rsidRPr="00151CE6">
              <w:rPr>
                <w:rFonts w:ascii="Times New Roman" w:hAnsi="Times New Roman" w:cs="Times New Roman"/>
                <w:sz w:val="18"/>
                <w:szCs w:val="18"/>
              </w:rPr>
              <w:t>;</w:t>
            </w:r>
            <w:r w:rsidRPr="00151CE6">
              <w:rPr>
                <w:rFonts w:ascii="Times New Roman" w:hAnsi="Times New Roman" w:cs="Times New Roman"/>
                <w:sz w:val="18"/>
                <w:szCs w:val="18"/>
              </w:rPr>
              <w:t>许亚军</w:t>
            </w:r>
            <w:r w:rsidRPr="00151CE6">
              <w:rPr>
                <w:rFonts w:ascii="Times New Roman" w:hAnsi="Times New Roman" w:cs="Times New Roman"/>
                <w:sz w:val="18"/>
                <w:szCs w:val="18"/>
              </w:rPr>
              <w:t>;</w:t>
            </w:r>
            <w:r w:rsidRPr="00151CE6">
              <w:rPr>
                <w:rFonts w:ascii="Times New Roman" w:hAnsi="Times New Roman" w:cs="Times New Roman"/>
                <w:sz w:val="18"/>
                <w:szCs w:val="18"/>
              </w:rPr>
              <w:t>潘光</w:t>
            </w:r>
          </w:p>
        </w:tc>
        <w:tc>
          <w:tcPr>
            <w:tcW w:w="709" w:type="dxa"/>
            <w:vAlign w:val="center"/>
          </w:tcPr>
          <w:p w14:paraId="52175C0A" w14:textId="19228477" w:rsidR="009F40D8" w:rsidRPr="00151CE6" w:rsidRDefault="007D5481"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是</w:t>
            </w:r>
          </w:p>
        </w:tc>
      </w:tr>
      <w:tr w:rsidR="006F3DDA" w:rsidRPr="00151CE6" w14:paraId="35E3DE42" w14:textId="77777777" w:rsidTr="00B84967">
        <w:tc>
          <w:tcPr>
            <w:tcW w:w="366" w:type="dxa"/>
            <w:vAlign w:val="center"/>
          </w:tcPr>
          <w:p w14:paraId="6B1B9E9B" w14:textId="77777777" w:rsidR="006F3DDA" w:rsidRPr="00151CE6" w:rsidRDefault="006F3DDA" w:rsidP="006F3DDA">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2</w:t>
            </w:r>
          </w:p>
        </w:tc>
        <w:tc>
          <w:tcPr>
            <w:tcW w:w="1628" w:type="dxa"/>
            <w:vAlign w:val="center"/>
          </w:tcPr>
          <w:p w14:paraId="1DA089BC" w14:textId="0AA4412E"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A new dynamic model for vibration analysis of a ball bearing due to a localized surface defect considering edge topographies</w:t>
            </w:r>
          </w:p>
        </w:tc>
        <w:tc>
          <w:tcPr>
            <w:tcW w:w="997" w:type="dxa"/>
            <w:vAlign w:val="center"/>
          </w:tcPr>
          <w:p w14:paraId="32D0BAA7" w14:textId="5A6549A4"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Nonlinear Dynamics</w:t>
            </w:r>
          </w:p>
        </w:tc>
        <w:tc>
          <w:tcPr>
            <w:tcW w:w="761" w:type="dxa"/>
            <w:vAlign w:val="center"/>
          </w:tcPr>
          <w:p w14:paraId="0C956BD8" w14:textId="1BDE24D0"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2015-01</w:t>
            </w:r>
            <w:r w:rsidR="00BF4492">
              <w:rPr>
                <w:rFonts w:ascii="Times New Roman" w:hAnsi="Times New Roman" w:cs="Times New Roman"/>
                <w:sz w:val="18"/>
                <w:szCs w:val="18"/>
              </w:rPr>
              <w:t>-01</w:t>
            </w:r>
          </w:p>
        </w:tc>
        <w:tc>
          <w:tcPr>
            <w:tcW w:w="761" w:type="dxa"/>
            <w:vAlign w:val="center"/>
          </w:tcPr>
          <w:p w14:paraId="5B56E268" w14:textId="3F76ABB6"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2015</w:t>
            </w:r>
            <w:r w:rsidRPr="00151CE6">
              <w:rPr>
                <w:rFonts w:ascii="Times New Roman" w:hAnsi="Times New Roman" w:cs="Times New Roman"/>
                <w:sz w:val="18"/>
                <w:szCs w:val="18"/>
              </w:rPr>
              <w:t>年</w:t>
            </w:r>
            <w:r w:rsidRPr="00151CE6">
              <w:rPr>
                <w:rFonts w:ascii="Times New Roman" w:hAnsi="Times New Roman" w:cs="Times New Roman"/>
                <w:sz w:val="18"/>
                <w:szCs w:val="18"/>
              </w:rPr>
              <w:t>79</w:t>
            </w:r>
            <w:r w:rsidRPr="00151CE6">
              <w:rPr>
                <w:rFonts w:ascii="Times New Roman" w:hAnsi="Times New Roman" w:cs="Times New Roman"/>
                <w:sz w:val="18"/>
                <w:szCs w:val="18"/>
              </w:rPr>
              <w:t>卷</w:t>
            </w:r>
            <w:r w:rsidRPr="00151CE6">
              <w:rPr>
                <w:rFonts w:ascii="Times New Roman" w:hAnsi="Times New Roman" w:cs="Times New Roman"/>
                <w:sz w:val="18"/>
                <w:szCs w:val="18"/>
              </w:rPr>
              <w:t>1329-131</w:t>
            </w:r>
            <w:r w:rsidRPr="00151CE6">
              <w:rPr>
                <w:rFonts w:ascii="Times New Roman" w:hAnsi="Times New Roman" w:cs="Times New Roman"/>
                <w:sz w:val="18"/>
                <w:szCs w:val="18"/>
              </w:rPr>
              <w:t>页</w:t>
            </w:r>
          </w:p>
        </w:tc>
        <w:tc>
          <w:tcPr>
            <w:tcW w:w="997" w:type="dxa"/>
            <w:vAlign w:val="center"/>
          </w:tcPr>
          <w:p w14:paraId="2F389EAD" w14:textId="46A64D0B"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Jing Liu, Yimin Shao</w:t>
            </w:r>
          </w:p>
        </w:tc>
        <w:tc>
          <w:tcPr>
            <w:tcW w:w="761" w:type="dxa"/>
            <w:vAlign w:val="center"/>
          </w:tcPr>
          <w:p w14:paraId="2A2C2618" w14:textId="74E6765C"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Yimin Shao</w:t>
            </w:r>
          </w:p>
        </w:tc>
        <w:tc>
          <w:tcPr>
            <w:tcW w:w="761" w:type="dxa"/>
            <w:vAlign w:val="center"/>
          </w:tcPr>
          <w:p w14:paraId="7ABE38FD" w14:textId="48579FAE"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Yimin Shao</w:t>
            </w:r>
          </w:p>
        </w:tc>
        <w:tc>
          <w:tcPr>
            <w:tcW w:w="761" w:type="dxa"/>
            <w:vAlign w:val="center"/>
          </w:tcPr>
          <w:p w14:paraId="6E9D2CAE" w14:textId="6495C494"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刘静</w:t>
            </w:r>
            <w:r w:rsidRPr="00151CE6">
              <w:rPr>
                <w:rFonts w:ascii="Times New Roman" w:hAnsi="Times New Roman" w:cs="Times New Roman"/>
                <w:sz w:val="18"/>
                <w:szCs w:val="18"/>
              </w:rPr>
              <w:t xml:space="preserve">; </w:t>
            </w:r>
            <w:r w:rsidRPr="00151CE6">
              <w:rPr>
                <w:rFonts w:ascii="Times New Roman" w:hAnsi="Times New Roman" w:cs="Times New Roman"/>
                <w:sz w:val="18"/>
                <w:szCs w:val="18"/>
              </w:rPr>
              <w:t>邵毅敏</w:t>
            </w:r>
          </w:p>
        </w:tc>
        <w:tc>
          <w:tcPr>
            <w:tcW w:w="606" w:type="dxa"/>
            <w:vAlign w:val="center"/>
          </w:tcPr>
          <w:p w14:paraId="1EC80945" w14:textId="60A350F5"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49</w:t>
            </w:r>
          </w:p>
        </w:tc>
        <w:tc>
          <w:tcPr>
            <w:tcW w:w="567" w:type="dxa"/>
            <w:vAlign w:val="center"/>
          </w:tcPr>
          <w:p w14:paraId="7B1871DB" w14:textId="7465B61F"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SCI</w:t>
            </w:r>
          </w:p>
        </w:tc>
        <w:tc>
          <w:tcPr>
            <w:tcW w:w="709" w:type="dxa"/>
            <w:vAlign w:val="center"/>
          </w:tcPr>
          <w:p w14:paraId="73D4DDEF" w14:textId="7D08AB69"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刘静</w:t>
            </w:r>
            <w:r w:rsidRPr="00151CE6">
              <w:rPr>
                <w:rFonts w:ascii="Times New Roman" w:hAnsi="Times New Roman" w:cs="Times New Roman"/>
                <w:sz w:val="18"/>
                <w:szCs w:val="18"/>
              </w:rPr>
              <w:t xml:space="preserve">; </w:t>
            </w:r>
            <w:r w:rsidRPr="00151CE6">
              <w:rPr>
                <w:rFonts w:ascii="Times New Roman" w:hAnsi="Times New Roman" w:cs="Times New Roman"/>
                <w:sz w:val="18"/>
                <w:szCs w:val="18"/>
              </w:rPr>
              <w:t>邵毅敏</w:t>
            </w:r>
          </w:p>
        </w:tc>
        <w:tc>
          <w:tcPr>
            <w:tcW w:w="709" w:type="dxa"/>
            <w:vAlign w:val="center"/>
          </w:tcPr>
          <w:p w14:paraId="485311EF" w14:textId="50A4C791"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是</w:t>
            </w:r>
          </w:p>
        </w:tc>
      </w:tr>
      <w:tr w:rsidR="006F3DDA" w:rsidRPr="00151CE6" w14:paraId="64951F93" w14:textId="77777777" w:rsidTr="00B84967">
        <w:tc>
          <w:tcPr>
            <w:tcW w:w="366" w:type="dxa"/>
            <w:vAlign w:val="center"/>
          </w:tcPr>
          <w:p w14:paraId="01D25B0E" w14:textId="77777777" w:rsidR="006F3DDA" w:rsidRPr="00151CE6" w:rsidRDefault="006F3DDA" w:rsidP="006F3DDA">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3</w:t>
            </w:r>
          </w:p>
        </w:tc>
        <w:tc>
          <w:tcPr>
            <w:tcW w:w="1628" w:type="dxa"/>
            <w:vAlign w:val="center"/>
          </w:tcPr>
          <w:p w14:paraId="7DFBC9BA" w14:textId="5BD98030"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Prediction of the upheaval buckling critical force for imperfect submarine pipelines</w:t>
            </w:r>
          </w:p>
        </w:tc>
        <w:tc>
          <w:tcPr>
            <w:tcW w:w="997" w:type="dxa"/>
            <w:vAlign w:val="center"/>
          </w:tcPr>
          <w:p w14:paraId="3F76D3C4" w14:textId="42178A01"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Ocean Engineering</w:t>
            </w:r>
          </w:p>
        </w:tc>
        <w:tc>
          <w:tcPr>
            <w:tcW w:w="761" w:type="dxa"/>
            <w:vAlign w:val="center"/>
          </w:tcPr>
          <w:p w14:paraId="4CA6E609" w14:textId="1C1616AA"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2015-11-15</w:t>
            </w:r>
          </w:p>
        </w:tc>
        <w:tc>
          <w:tcPr>
            <w:tcW w:w="761" w:type="dxa"/>
            <w:vAlign w:val="center"/>
          </w:tcPr>
          <w:p w14:paraId="39D3CD53" w14:textId="16704A7B"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2015</w:t>
            </w:r>
            <w:r w:rsidRPr="00151CE6">
              <w:rPr>
                <w:rFonts w:ascii="Times New Roman" w:hAnsi="Times New Roman" w:cs="Times New Roman"/>
                <w:sz w:val="18"/>
                <w:szCs w:val="18"/>
              </w:rPr>
              <w:t>年</w:t>
            </w:r>
            <w:r w:rsidRPr="00151CE6">
              <w:rPr>
                <w:rFonts w:ascii="Times New Roman" w:hAnsi="Times New Roman" w:cs="Times New Roman"/>
                <w:sz w:val="18"/>
                <w:szCs w:val="18"/>
              </w:rPr>
              <w:t>109</w:t>
            </w:r>
            <w:r w:rsidRPr="00151CE6">
              <w:rPr>
                <w:rFonts w:ascii="Times New Roman" w:hAnsi="Times New Roman" w:cs="Times New Roman"/>
                <w:sz w:val="18"/>
                <w:szCs w:val="18"/>
              </w:rPr>
              <w:t>卷</w:t>
            </w:r>
            <w:r w:rsidRPr="00151CE6">
              <w:rPr>
                <w:rFonts w:ascii="Times New Roman" w:hAnsi="Times New Roman" w:cs="Times New Roman"/>
                <w:sz w:val="18"/>
                <w:szCs w:val="18"/>
              </w:rPr>
              <w:t>330-343</w:t>
            </w:r>
            <w:r w:rsidRPr="00151CE6">
              <w:rPr>
                <w:rFonts w:ascii="Times New Roman" w:hAnsi="Times New Roman" w:cs="Times New Roman"/>
                <w:sz w:val="18"/>
                <w:szCs w:val="18"/>
              </w:rPr>
              <w:t>页</w:t>
            </w:r>
          </w:p>
        </w:tc>
        <w:tc>
          <w:tcPr>
            <w:tcW w:w="997" w:type="dxa"/>
            <w:vAlign w:val="center"/>
          </w:tcPr>
          <w:p w14:paraId="0D78ABC4" w14:textId="6CE6188A"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Xinhu Zhang, Menglan Duan</w:t>
            </w:r>
          </w:p>
        </w:tc>
        <w:tc>
          <w:tcPr>
            <w:tcW w:w="761" w:type="dxa"/>
            <w:vAlign w:val="center"/>
          </w:tcPr>
          <w:p w14:paraId="69624409" w14:textId="52484764"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Xinhu Zhang</w:t>
            </w:r>
          </w:p>
        </w:tc>
        <w:tc>
          <w:tcPr>
            <w:tcW w:w="761" w:type="dxa"/>
            <w:vAlign w:val="center"/>
          </w:tcPr>
          <w:p w14:paraId="79D8F232" w14:textId="39E7987A"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Xinhu Zhang</w:t>
            </w:r>
          </w:p>
        </w:tc>
        <w:tc>
          <w:tcPr>
            <w:tcW w:w="761" w:type="dxa"/>
            <w:vAlign w:val="center"/>
          </w:tcPr>
          <w:p w14:paraId="12D05BB5" w14:textId="04D14F4C"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张新虎</w:t>
            </w:r>
            <w:r w:rsidRPr="00151CE6">
              <w:rPr>
                <w:rFonts w:ascii="Times New Roman" w:hAnsi="Times New Roman" w:cs="Times New Roman"/>
                <w:sz w:val="18"/>
                <w:szCs w:val="18"/>
              </w:rPr>
              <w:t>;</w:t>
            </w:r>
            <w:r w:rsidRPr="00151CE6">
              <w:rPr>
                <w:rFonts w:ascii="Times New Roman" w:hAnsi="Times New Roman" w:cs="Times New Roman"/>
              </w:rPr>
              <w:t xml:space="preserve"> </w:t>
            </w:r>
            <w:r w:rsidRPr="00151CE6">
              <w:rPr>
                <w:rFonts w:ascii="Times New Roman" w:hAnsi="Times New Roman" w:cs="Times New Roman"/>
                <w:sz w:val="18"/>
                <w:szCs w:val="18"/>
              </w:rPr>
              <w:t>段梦兰</w:t>
            </w:r>
          </w:p>
        </w:tc>
        <w:tc>
          <w:tcPr>
            <w:tcW w:w="606" w:type="dxa"/>
            <w:vAlign w:val="center"/>
          </w:tcPr>
          <w:p w14:paraId="5E5AE5D3" w14:textId="6CDBDB51"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43</w:t>
            </w:r>
          </w:p>
        </w:tc>
        <w:tc>
          <w:tcPr>
            <w:tcW w:w="567" w:type="dxa"/>
            <w:vAlign w:val="center"/>
          </w:tcPr>
          <w:p w14:paraId="602FBCE5" w14:textId="4979A1EB"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SCI</w:t>
            </w:r>
          </w:p>
        </w:tc>
        <w:tc>
          <w:tcPr>
            <w:tcW w:w="709" w:type="dxa"/>
            <w:vAlign w:val="center"/>
          </w:tcPr>
          <w:p w14:paraId="226E96F4" w14:textId="5A459900"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张新虎</w:t>
            </w:r>
            <w:r w:rsidRPr="00151CE6">
              <w:rPr>
                <w:rFonts w:ascii="Times New Roman" w:hAnsi="Times New Roman" w:cs="Times New Roman"/>
                <w:sz w:val="18"/>
                <w:szCs w:val="18"/>
              </w:rPr>
              <w:t>;</w:t>
            </w:r>
            <w:r w:rsidRPr="00151CE6">
              <w:rPr>
                <w:rFonts w:ascii="Times New Roman" w:hAnsi="Times New Roman" w:cs="Times New Roman"/>
              </w:rPr>
              <w:t xml:space="preserve"> </w:t>
            </w:r>
            <w:r w:rsidRPr="00151CE6">
              <w:rPr>
                <w:rFonts w:ascii="Times New Roman" w:hAnsi="Times New Roman" w:cs="Times New Roman"/>
                <w:sz w:val="18"/>
                <w:szCs w:val="18"/>
              </w:rPr>
              <w:t>段梦兰</w:t>
            </w:r>
          </w:p>
        </w:tc>
        <w:tc>
          <w:tcPr>
            <w:tcW w:w="709" w:type="dxa"/>
            <w:vAlign w:val="center"/>
          </w:tcPr>
          <w:p w14:paraId="07A1C87D" w14:textId="3B0B6CAB"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是</w:t>
            </w:r>
          </w:p>
        </w:tc>
      </w:tr>
      <w:tr w:rsidR="006F3DDA" w:rsidRPr="00151CE6" w14:paraId="0F28A4CA" w14:textId="77777777" w:rsidTr="00B84967">
        <w:tc>
          <w:tcPr>
            <w:tcW w:w="366" w:type="dxa"/>
            <w:vAlign w:val="center"/>
          </w:tcPr>
          <w:p w14:paraId="47E94522" w14:textId="77777777" w:rsidR="006F3DDA" w:rsidRPr="00151CE6" w:rsidRDefault="006F3DDA" w:rsidP="006F3DDA">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4</w:t>
            </w:r>
          </w:p>
        </w:tc>
        <w:tc>
          <w:tcPr>
            <w:tcW w:w="1628" w:type="dxa"/>
            <w:vAlign w:val="center"/>
          </w:tcPr>
          <w:p w14:paraId="5B0E176B" w14:textId="62D43BAB"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An innovative dynamic model for vibration analysis of a flexible roller bearing</w:t>
            </w:r>
          </w:p>
        </w:tc>
        <w:tc>
          <w:tcPr>
            <w:tcW w:w="997" w:type="dxa"/>
            <w:vAlign w:val="center"/>
          </w:tcPr>
          <w:p w14:paraId="46A55D8E" w14:textId="00383EA8"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Mechanism and Machine Theory</w:t>
            </w:r>
          </w:p>
        </w:tc>
        <w:tc>
          <w:tcPr>
            <w:tcW w:w="761" w:type="dxa"/>
            <w:vAlign w:val="center"/>
          </w:tcPr>
          <w:p w14:paraId="5102E9D3" w14:textId="08C86C5C"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2019-06-09</w:t>
            </w:r>
          </w:p>
        </w:tc>
        <w:tc>
          <w:tcPr>
            <w:tcW w:w="761" w:type="dxa"/>
            <w:vAlign w:val="center"/>
          </w:tcPr>
          <w:p w14:paraId="77D12A4D" w14:textId="0BF1A7D0"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2019</w:t>
            </w:r>
            <w:r w:rsidRPr="00151CE6">
              <w:rPr>
                <w:rFonts w:ascii="Times New Roman" w:hAnsi="Times New Roman" w:cs="Times New Roman"/>
                <w:sz w:val="18"/>
                <w:szCs w:val="18"/>
              </w:rPr>
              <w:t>年</w:t>
            </w:r>
            <w:r w:rsidRPr="00151CE6">
              <w:rPr>
                <w:rFonts w:ascii="Times New Roman" w:hAnsi="Times New Roman" w:cs="Times New Roman"/>
                <w:sz w:val="18"/>
                <w:szCs w:val="18"/>
              </w:rPr>
              <w:t>135</w:t>
            </w:r>
            <w:r w:rsidRPr="00151CE6">
              <w:rPr>
                <w:rFonts w:ascii="Times New Roman" w:hAnsi="Times New Roman" w:cs="Times New Roman"/>
                <w:sz w:val="18"/>
                <w:szCs w:val="18"/>
              </w:rPr>
              <w:t>卷</w:t>
            </w:r>
            <w:r w:rsidRPr="00151CE6">
              <w:rPr>
                <w:rFonts w:ascii="Times New Roman" w:hAnsi="Times New Roman" w:cs="Times New Roman"/>
                <w:sz w:val="18"/>
                <w:szCs w:val="18"/>
              </w:rPr>
              <w:t>27-39</w:t>
            </w:r>
            <w:r w:rsidRPr="00151CE6">
              <w:rPr>
                <w:rFonts w:ascii="Times New Roman" w:hAnsi="Times New Roman" w:cs="Times New Roman"/>
                <w:sz w:val="18"/>
                <w:szCs w:val="18"/>
              </w:rPr>
              <w:t>页</w:t>
            </w:r>
          </w:p>
        </w:tc>
        <w:tc>
          <w:tcPr>
            <w:tcW w:w="997" w:type="dxa"/>
            <w:vAlign w:val="center"/>
          </w:tcPr>
          <w:p w14:paraId="2E50C655" w14:textId="50BF8819"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Jing Liu, Changke Tang, Yimin Shao</w:t>
            </w:r>
          </w:p>
        </w:tc>
        <w:tc>
          <w:tcPr>
            <w:tcW w:w="761" w:type="dxa"/>
            <w:vAlign w:val="center"/>
          </w:tcPr>
          <w:p w14:paraId="6BD5762E" w14:textId="5ED512A6"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Jing Liu</w:t>
            </w:r>
          </w:p>
        </w:tc>
        <w:tc>
          <w:tcPr>
            <w:tcW w:w="761" w:type="dxa"/>
            <w:vAlign w:val="center"/>
          </w:tcPr>
          <w:p w14:paraId="7723B19A" w14:textId="2F395CCC"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Jing Liu</w:t>
            </w:r>
          </w:p>
        </w:tc>
        <w:tc>
          <w:tcPr>
            <w:tcW w:w="761" w:type="dxa"/>
            <w:vAlign w:val="center"/>
          </w:tcPr>
          <w:p w14:paraId="2F615A8E" w14:textId="46A9C691"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刘静</w:t>
            </w:r>
            <w:r w:rsidRPr="00151CE6">
              <w:rPr>
                <w:rFonts w:ascii="Times New Roman" w:hAnsi="Times New Roman" w:cs="Times New Roman"/>
                <w:sz w:val="18"/>
                <w:szCs w:val="18"/>
              </w:rPr>
              <w:t xml:space="preserve">; </w:t>
            </w:r>
            <w:r w:rsidRPr="00151CE6">
              <w:rPr>
                <w:rFonts w:ascii="Times New Roman" w:hAnsi="Times New Roman" w:cs="Times New Roman"/>
                <w:sz w:val="18"/>
                <w:szCs w:val="18"/>
              </w:rPr>
              <w:t>唐昌柯</w:t>
            </w:r>
            <w:r w:rsidRPr="00151CE6">
              <w:rPr>
                <w:rFonts w:ascii="Times New Roman" w:hAnsi="Times New Roman" w:cs="Times New Roman"/>
                <w:sz w:val="18"/>
                <w:szCs w:val="18"/>
              </w:rPr>
              <w:t>;</w:t>
            </w:r>
            <w:r w:rsidRPr="00151CE6">
              <w:rPr>
                <w:rFonts w:ascii="Times New Roman" w:hAnsi="Times New Roman" w:cs="Times New Roman"/>
                <w:sz w:val="18"/>
                <w:szCs w:val="18"/>
              </w:rPr>
              <w:t>邵毅敏</w:t>
            </w:r>
          </w:p>
        </w:tc>
        <w:tc>
          <w:tcPr>
            <w:tcW w:w="606" w:type="dxa"/>
            <w:vAlign w:val="center"/>
          </w:tcPr>
          <w:p w14:paraId="44DBCBEF" w14:textId="7A3374F3"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39</w:t>
            </w:r>
          </w:p>
        </w:tc>
        <w:tc>
          <w:tcPr>
            <w:tcW w:w="567" w:type="dxa"/>
            <w:vAlign w:val="center"/>
          </w:tcPr>
          <w:p w14:paraId="3F2B5B34" w14:textId="231A8B09"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SCI</w:t>
            </w:r>
          </w:p>
        </w:tc>
        <w:tc>
          <w:tcPr>
            <w:tcW w:w="709" w:type="dxa"/>
            <w:vAlign w:val="center"/>
          </w:tcPr>
          <w:p w14:paraId="7D56A963" w14:textId="4C549C61"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刘静</w:t>
            </w:r>
            <w:r w:rsidRPr="00151CE6">
              <w:rPr>
                <w:rFonts w:ascii="Times New Roman" w:hAnsi="Times New Roman" w:cs="Times New Roman"/>
                <w:sz w:val="18"/>
                <w:szCs w:val="18"/>
              </w:rPr>
              <w:t xml:space="preserve">; </w:t>
            </w:r>
            <w:r w:rsidRPr="00151CE6">
              <w:rPr>
                <w:rFonts w:ascii="Times New Roman" w:hAnsi="Times New Roman" w:cs="Times New Roman"/>
                <w:sz w:val="18"/>
                <w:szCs w:val="18"/>
              </w:rPr>
              <w:t>唐昌柯</w:t>
            </w:r>
            <w:r w:rsidRPr="00151CE6">
              <w:rPr>
                <w:rFonts w:ascii="Times New Roman" w:hAnsi="Times New Roman" w:cs="Times New Roman"/>
                <w:sz w:val="18"/>
                <w:szCs w:val="18"/>
              </w:rPr>
              <w:t>;</w:t>
            </w:r>
            <w:r w:rsidRPr="00151CE6">
              <w:rPr>
                <w:rFonts w:ascii="Times New Roman" w:hAnsi="Times New Roman" w:cs="Times New Roman"/>
                <w:sz w:val="18"/>
                <w:szCs w:val="18"/>
              </w:rPr>
              <w:t>邵毅敏</w:t>
            </w:r>
          </w:p>
        </w:tc>
        <w:tc>
          <w:tcPr>
            <w:tcW w:w="709" w:type="dxa"/>
            <w:vAlign w:val="center"/>
          </w:tcPr>
          <w:p w14:paraId="00AD3075" w14:textId="65001359"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是</w:t>
            </w:r>
          </w:p>
        </w:tc>
      </w:tr>
      <w:tr w:rsidR="006F3DDA" w:rsidRPr="00151CE6" w14:paraId="46C3578A" w14:textId="77777777" w:rsidTr="00B84967">
        <w:tc>
          <w:tcPr>
            <w:tcW w:w="366" w:type="dxa"/>
            <w:vAlign w:val="center"/>
          </w:tcPr>
          <w:p w14:paraId="25469A46" w14:textId="77777777" w:rsidR="006F3DDA" w:rsidRPr="00151CE6" w:rsidRDefault="006F3DDA" w:rsidP="006F3DDA">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5</w:t>
            </w:r>
          </w:p>
        </w:tc>
        <w:tc>
          <w:tcPr>
            <w:tcW w:w="1628" w:type="dxa"/>
            <w:vAlign w:val="center"/>
          </w:tcPr>
          <w:p w14:paraId="209939F3" w14:textId="77777777"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Numerical study of flow-induced vibrations of cylinders under the action of non-linear energy sinks (NES)</w:t>
            </w:r>
          </w:p>
        </w:tc>
        <w:tc>
          <w:tcPr>
            <w:tcW w:w="997" w:type="dxa"/>
            <w:vAlign w:val="center"/>
          </w:tcPr>
          <w:p w14:paraId="3150D830" w14:textId="0B860674"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Nonlinear Dynamics</w:t>
            </w:r>
          </w:p>
        </w:tc>
        <w:tc>
          <w:tcPr>
            <w:tcW w:w="761" w:type="dxa"/>
            <w:vAlign w:val="center"/>
          </w:tcPr>
          <w:p w14:paraId="05826E6A" w14:textId="221135C9"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2018-06-07</w:t>
            </w:r>
          </w:p>
        </w:tc>
        <w:tc>
          <w:tcPr>
            <w:tcW w:w="761" w:type="dxa"/>
            <w:vAlign w:val="center"/>
          </w:tcPr>
          <w:p w14:paraId="77D2807B" w14:textId="5488577A"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2018</w:t>
            </w:r>
            <w:r w:rsidRPr="00151CE6">
              <w:rPr>
                <w:rFonts w:ascii="Times New Roman" w:hAnsi="Times New Roman" w:cs="Times New Roman"/>
                <w:sz w:val="18"/>
                <w:szCs w:val="18"/>
              </w:rPr>
              <w:t>年</w:t>
            </w:r>
            <w:r w:rsidRPr="00151CE6">
              <w:rPr>
                <w:rFonts w:ascii="Times New Roman" w:hAnsi="Times New Roman" w:cs="Times New Roman"/>
                <w:sz w:val="18"/>
                <w:szCs w:val="18"/>
              </w:rPr>
              <w:t>94</w:t>
            </w:r>
            <w:r w:rsidRPr="00151CE6">
              <w:rPr>
                <w:rFonts w:ascii="Times New Roman" w:hAnsi="Times New Roman" w:cs="Times New Roman"/>
                <w:sz w:val="18"/>
                <w:szCs w:val="18"/>
              </w:rPr>
              <w:t>卷</w:t>
            </w:r>
            <w:r w:rsidRPr="00151CE6">
              <w:rPr>
                <w:rFonts w:ascii="Times New Roman" w:hAnsi="Times New Roman" w:cs="Times New Roman"/>
                <w:sz w:val="18"/>
                <w:szCs w:val="18"/>
              </w:rPr>
              <w:t>925-957</w:t>
            </w:r>
            <w:r w:rsidRPr="00151CE6">
              <w:rPr>
                <w:rFonts w:ascii="Times New Roman" w:hAnsi="Times New Roman" w:cs="Times New Roman"/>
                <w:sz w:val="18"/>
                <w:szCs w:val="18"/>
              </w:rPr>
              <w:t>页</w:t>
            </w:r>
          </w:p>
        </w:tc>
        <w:tc>
          <w:tcPr>
            <w:tcW w:w="997" w:type="dxa"/>
            <w:vAlign w:val="center"/>
          </w:tcPr>
          <w:p w14:paraId="6197D812" w14:textId="1149F138"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Chen Dongyang, Laith K. Abbas, Wang Guoping, Rui Xiaoting, Pier Marzocca</w:t>
            </w:r>
          </w:p>
        </w:tc>
        <w:tc>
          <w:tcPr>
            <w:tcW w:w="761" w:type="dxa"/>
            <w:vAlign w:val="center"/>
          </w:tcPr>
          <w:p w14:paraId="194903A2" w14:textId="294292E7"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Laith K. Abbas</w:t>
            </w:r>
          </w:p>
        </w:tc>
        <w:tc>
          <w:tcPr>
            <w:tcW w:w="761" w:type="dxa"/>
            <w:vAlign w:val="center"/>
          </w:tcPr>
          <w:p w14:paraId="211D1035" w14:textId="27631F50"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Chen Dongyang</w:t>
            </w:r>
          </w:p>
        </w:tc>
        <w:tc>
          <w:tcPr>
            <w:tcW w:w="761" w:type="dxa"/>
            <w:vAlign w:val="center"/>
          </w:tcPr>
          <w:p w14:paraId="73037720" w14:textId="5023B4AA"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陈东阳</w:t>
            </w:r>
            <w:r w:rsidRPr="00151CE6">
              <w:rPr>
                <w:rFonts w:ascii="Times New Roman" w:hAnsi="Times New Roman" w:cs="Times New Roman"/>
                <w:sz w:val="18"/>
                <w:szCs w:val="18"/>
              </w:rPr>
              <w:t xml:space="preserve">; </w:t>
            </w:r>
            <w:r w:rsidRPr="00151CE6">
              <w:rPr>
                <w:rFonts w:ascii="Times New Roman" w:hAnsi="Times New Roman" w:cs="Times New Roman"/>
                <w:sz w:val="18"/>
                <w:szCs w:val="18"/>
              </w:rPr>
              <w:t>芮筱亭</w:t>
            </w:r>
            <w:r w:rsidRPr="00151CE6">
              <w:rPr>
                <w:rFonts w:ascii="Times New Roman" w:hAnsi="Times New Roman" w:cs="Times New Roman"/>
                <w:sz w:val="18"/>
                <w:szCs w:val="18"/>
              </w:rPr>
              <w:t>;</w:t>
            </w:r>
            <w:r w:rsidRPr="00151CE6">
              <w:rPr>
                <w:rFonts w:ascii="Times New Roman" w:hAnsi="Times New Roman" w:cs="Times New Roman"/>
              </w:rPr>
              <w:t xml:space="preserve"> </w:t>
            </w:r>
            <w:r w:rsidRPr="00151CE6">
              <w:rPr>
                <w:rFonts w:ascii="Times New Roman" w:hAnsi="Times New Roman" w:cs="Times New Roman"/>
                <w:sz w:val="18"/>
                <w:szCs w:val="18"/>
              </w:rPr>
              <w:t>王国平</w:t>
            </w:r>
          </w:p>
        </w:tc>
        <w:tc>
          <w:tcPr>
            <w:tcW w:w="606" w:type="dxa"/>
            <w:vAlign w:val="center"/>
          </w:tcPr>
          <w:p w14:paraId="66FDF777" w14:textId="3EAF9ED6"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33</w:t>
            </w:r>
          </w:p>
        </w:tc>
        <w:tc>
          <w:tcPr>
            <w:tcW w:w="567" w:type="dxa"/>
            <w:vAlign w:val="center"/>
          </w:tcPr>
          <w:p w14:paraId="380B7F5A" w14:textId="2C1CA0CA"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SCI</w:t>
            </w:r>
          </w:p>
        </w:tc>
        <w:tc>
          <w:tcPr>
            <w:tcW w:w="709" w:type="dxa"/>
            <w:vAlign w:val="center"/>
          </w:tcPr>
          <w:p w14:paraId="2C21617C" w14:textId="3A07418A"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陈东阳</w:t>
            </w:r>
            <w:r w:rsidRPr="00151CE6">
              <w:rPr>
                <w:rFonts w:ascii="Times New Roman" w:hAnsi="Times New Roman" w:cs="Times New Roman"/>
                <w:sz w:val="18"/>
                <w:szCs w:val="18"/>
              </w:rPr>
              <w:t xml:space="preserve">; </w:t>
            </w:r>
            <w:r w:rsidRPr="00151CE6">
              <w:rPr>
                <w:rFonts w:ascii="Times New Roman" w:hAnsi="Times New Roman" w:cs="Times New Roman"/>
                <w:sz w:val="18"/>
                <w:szCs w:val="18"/>
              </w:rPr>
              <w:t>芮筱亭</w:t>
            </w:r>
            <w:r w:rsidRPr="00151CE6">
              <w:rPr>
                <w:rFonts w:ascii="Times New Roman" w:hAnsi="Times New Roman" w:cs="Times New Roman"/>
                <w:sz w:val="18"/>
                <w:szCs w:val="18"/>
              </w:rPr>
              <w:t>;</w:t>
            </w:r>
            <w:r w:rsidRPr="00151CE6">
              <w:rPr>
                <w:rFonts w:ascii="Times New Roman" w:hAnsi="Times New Roman" w:cs="Times New Roman"/>
              </w:rPr>
              <w:t xml:space="preserve"> </w:t>
            </w:r>
            <w:r w:rsidRPr="00151CE6">
              <w:rPr>
                <w:rFonts w:ascii="Times New Roman" w:hAnsi="Times New Roman" w:cs="Times New Roman"/>
                <w:sz w:val="18"/>
                <w:szCs w:val="18"/>
              </w:rPr>
              <w:t>王国平</w:t>
            </w:r>
          </w:p>
        </w:tc>
        <w:tc>
          <w:tcPr>
            <w:tcW w:w="709" w:type="dxa"/>
            <w:vAlign w:val="center"/>
          </w:tcPr>
          <w:p w14:paraId="17A597F5" w14:textId="5D68FD33"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是</w:t>
            </w:r>
          </w:p>
        </w:tc>
      </w:tr>
      <w:tr w:rsidR="006F3DDA" w:rsidRPr="00151CE6" w14:paraId="1DD9FCB6" w14:textId="77777777" w:rsidTr="00B84967">
        <w:tc>
          <w:tcPr>
            <w:tcW w:w="366" w:type="dxa"/>
            <w:vAlign w:val="center"/>
          </w:tcPr>
          <w:p w14:paraId="4F021230" w14:textId="77777777" w:rsidR="006F3DDA" w:rsidRPr="00151CE6" w:rsidRDefault="006F3DDA" w:rsidP="006F3DDA">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6</w:t>
            </w:r>
          </w:p>
        </w:tc>
        <w:tc>
          <w:tcPr>
            <w:tcW w:w="1628" w:type="dxa"/>
            <w:vAlign w:val="center"/>
          </w:tcPr>
          <w:p w14:paraId="1D80991A" w14:textId="025DB633"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Dynamic modeling and simulation of a flexible-rotor ball bearing system</w:t>
            </w:r>
          </w:p>
        </w:tc>
        <w:tc>
          <w:tcPr>
            <w:tcW w:w="997" w:type="dxa"/>
            <w:vAlign w:val="center"/>
          </w:tcPr>
          <w:p w14:paraId="697E2FDE" w14:textId="60236CDC"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Journal of Vibration and Control</w:t>
            </w:r>
          </w:p>
        </w:tc>
        <w:tc>
          <w:tcPr>
            <w:tcW w:w="761" w:type="dxa"/>
            <w:vAlign w:val="center"/>
          </w:tcPr>
          <w:p w14:paraId="28FF450C" w14:textId="4A1425D1"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2021-07-28</w:t>
            </w:r>
          </w:p>
        </w:tc>
        <w:tc>
          <w:tcPr>
            <w:tcW w:w="761" w:type="dxa"/>
            <w:vAlign w:val="center"/>
          </w:tcPr>
          <w:p w14:paraId="64089853" w14:textId="01FB9101"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2021</w:t>
            </w:r>
            <w:r w:rsidRPr="00151CE6">
              <w:rPr>
                <w:rFonts w:ascii="Times New Roman" w:hAnsi="Times New Roman" w:cs="Times New Roman"/>
                <w:sz w:val="18"/>
                <w:szCs w:val="18"/>
              </w:rPr>
              <w:t>年</w:t>
            </w:r>
            <w:r w:rsidRPr="00151CE6">
              <w:rPr>
                <w:rFonts w:ascii="Times New Roman" w:hAnsi="Times New Roman" w:cs="Times New Roman"/>
                <w:sz w:val="18"/>
                <w:szCs w:val="18"/>
              </w:rPr>
              <w:t>28</w:t>
            </w:r>
            <w:r w:rsidRPr="00151CE6">
              <w:rPr>
                <w:rFonts w:ascii="Times New Roman" w:hAnsi="Times New Roman" w:cs="Times New Roman"/>
                <w:sz w:val="18"/>
                <w:szCs w:val="18"/>
              </w:rPr>
              <w:t>卷</w:t>
            </w:r>
            <w:r w:rsidRPr="00151CE6">
              <w:rPr>
                <w:rFonts w:ascii="Times New Roman" w:hAnsi="Times New Roman" w:cs="Times New Roman"/>
                <w:sz w:val="18"/>
                <w:szCs w:val="18"/>
              </w:rPr>
              <w:t>3495-3509</w:t>
            </w:r>
            <w:r w:rsidRPr="00151CE6">
              <w:rPr>
                <w:rFonts w:ascii="Times New Roman" w:hAnsi="Times New Roman" w:cs="Times New Roman"/>
                <w:sz w:val="18"/>
                <w:szCs w:val="18"/>
              </w:rPr>
              <w:t>页</w:t>
            </w:r>
          </w:p>
        </w:tc>
        <w:tc>
          <w:tcPr>
            <w:tcW w:w="997" w:type="dxa"/>
            <w:vAlign w:val="center"/>
          </w:tcPr>
          <w:p w14:paraId="38C8A67B" w14:textId="2AF6912E"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Jing Liu, Changke Tang, Guang Pan</w:t>
            </w:r>
          </w:p>
        </w:tc>
        <w:tc>
          <w:tcPr>
            <w:tcW w:w="761" w:type="dxa"/>
            <w:vAlign w:val="center"/>
          </w:tcPr>
          <w:p w14:paraId="04A79FF8" w14:textId="502C65EF"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Jing Liu</w:t>
            </w:r>
          </w:p>
        </w:tc>
        <w:tc>
          <w:tcPr>
            <w:tcW w:w="761" w:type="dxa"/>
            <w:vAlign w:val="center"/>
          </w:tcPr>
          <w:p w14:paraId="2DB0940F" w14:textId="524F5299"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Jing Liu</w:t>
            </w:r>
          </w:p>
        </w:tc>
        <w:tc>
          <w:tcPr>
            <w:tcW w:w="761" w:type="dxa"/>
            <w:vAlign w:val="center"/>
          </w:tcPr>
          <w:p w14:paraId="6A2CC84E" w14:textId="48208A14"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刘静</w:t>
            </w:r>
            <w:r w:rsidRPr="00151CE6">
              <w:rPr>
                <w:rFonts w:ascii="Times New Roman" w:hAnsi="Times New Roman" w:cs="Times New Roman"/>
                <w:sz w:val="18"/>
                <w:szCs w:val="18"/>
              </w:rPr>
              <w:t>;</w:t>
            </w:r>
            <w:r w:rsidRPr="00151CE6">
              <w:rPr>
                <w:rFonts w:ascii="Times New Roman" w:hAnsi="Times New Roman" w:cs="Times New Roman"/>
                <w:sz w:val="18"/>
                <w:szCs w:val="18"/>
              </w:rPr>
              <w:t>唐昌柯</w:t>
            </w:r>
            <w:r w:rsidRPr="00151CE6">
              <w:rPr>
                <w:rFonts w:ascii="Times New Roman" w:hAnsi="Times New Roman" w:cs="Times New Roman"/>
                <w:sz w:val="18"/>
                <w:szCs w:val="18"/>
              </w:rPr>
              <w:t>;</w:t>
            </w:r>
            <w:r w:rsidRPr="00151CE6">
              <w:rPr>
                <w:rFonts w:ascii="Times New Roman" w:hAnsi="Times New Roman" w:cs="Times New Roman"/>
                <w:sz w:val="18"/>
                <w:szCs w:val="18"/>
              </w:rPr>
              <w:t>潘光</w:t>
            </w:r>
          </w:p>
        </w:tc>
        <w:tc>
          <w:tcPr>
            <w:tcW w:w="606" w:type="dxa"/>
            <w:vAlign w:val="center"/>
          </w:tcPr>
          <w:p w14:paraId="530D55C4" w14:textId="235DFA95"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30</w:t>
            </w:r>
          </w:p>
        </w:tc>
        <w:tc>
          <w:tcPr>
            <w:tcW w:w="567" w:type="dxa"/>
            <w:vAlign w:val="center"/>
          </w:tcPr>
          <w:p w14:paraId="41A01C97" w14:textId="6762ED62"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SCI</w:t>
            </w:r>
          </w:p>
        </w:tc>
        <w:tc>
          <w:tcPr>
            <w:tcW w:w="709" w:type="dxa"/>
            <w:vAlign w:val="center"/>
          </w:tcPr>
          <w:p w14:paraId="3675A546" w14:textId="5939BED6"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刘静</w:t>
            </w:r>
            <w:r w:rsidRPr="00151CE6">
              <w:rPr>
                <w:rFonts w:ascii="Times New Roman" w:hAnsi="Times New Roman" w:cs="Times New Roman"/>
                <w:sz w:val="18"/>
                <w:szCs w:val="18"/>
              </w:rPr>
              <w:t>;</w:t>
            </w:r>
            <w:r w:rsidRPr="00151CE6">
              <w:rPr>
                <w:rFonts w:ascii="Times New Roman" w:hAnsi="Times New Roman" w:cs="Times New Roman"/>
                <w:sz w:val="18"/>
                <w:szCs w:val="18"/>
              </w:rPr>
              <w:t>唐昌柯</w:t>
            </w:r>
            <w:r w:rsidRPr="00151CE6">
              <w:rPr>
                <w:rFonts w:ascii="Times New Roman" w:hAnsi="Times New Roman" w:cs="Times New Roman"/>
                <w:sz w:val="18"/>
                <w:szCs w:val="18"/>
              </w:rPr>
              <w:t>;</w:t>
            </w:r>
            <w:r w:rsidRPr="00151CE6">
              <w:rPr>
                <w:rFonts w:ascii="Times New Roman" w:hAnsi="Times New Roman" w:cs="Times New Roman"/>
                <w:sz w:val="18"/>
                <w:szCs w:val="18"/>
              </w:rPr>
              <w:t>潘光</w:t>
            </w:r>
          </w:p>
        </w:tc>
        <w:tc>
          <w:tcPr>
            <w:tcW w:w="709" w:type="dxa"/>
            <w:vAlign w:val="center"/>
          </w:tcPr>
          <w:p w14:paraId="5A522ECB" w14:textId="175B09B6"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是</w:t>
            </w:r>
          </w:p>
        </w:tc>
      </w:tr>
      <w:tr w:rsidR="006F3DDA" w:rsidRPr="00151CE6" w14:paraId="5DD6AD51" w14:textId="77777777" w:rsidTr="00B84967">
        <w:tc>
          <w:tcPr>
            <w:tcW w:w="366" w:type="dxa"/>
            <w:vAlign w:val="center"/>
          </w:tcPr>
          <w:p w14:paraId="4EC09939" w14:textId="77777777" w:rsidR="006F3DDA" w:rsidRPr="00151CE6" w:rsidRDefault="006F3DDA" w:rsidP="006F3DDA">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7</w:t>
            </w:r>
          </w:p>
        </w:tc>
        <w:tc>
          <w:tcPr>
            <w:tcW w:w="1628" w:type="dxa"/>
            <w:vAlign w:val="center"/>
          </w:tcPr>
          <w:p w14:paraId="4DC30802" w14:textId="0BB4CFB4"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An unified formula for the critical force of lateral buckling of imperfect submarine pipelines</w:t>
            </w:r>
          </w:p>
        </w:tc>
        <w:tc>
          <w:tcPr>
            <w:tcW w:w="997" w:type="dxa"/>
            <w:vAlign w:val="center"/>
          </w:tcPr>
          <w:p w14:paraId="4E170892" w14:textId="3290E950"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Ocean Engineering</w:t>
            </w:r>
          </w:p>
        </w:tc>
        <w:tc>
          <w:tcPr>
            <w:tcW w:w="761" w:type="dxa"/>
            <w:vAlign w:val="center"/>
          </w:tcPr>
          <w:p w14:paraId="64B0ACB1" w14:textId="7C536004"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2018-10-15</w:t>
            </w:r>
          </w:p>
        </w:tc>
        <w:tc>
          <w:tcPr>
            <w:tcW w:w="761" w:type="dxa"/>
            <w:vAlign w:val="center"/>
          </w:tcPr>
          <w:p w14:paraId="68DDF277" w14:textId="259772BA"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2018</w:t>
            </w:r>
            <w:r w:rsidRPr="00151CE6">
              <w:rPr>
                <w:rFonts w:ascii="Times New Roman" w:hAnsi="Times New Roman" w:cs="Times New Roman"/>
                <w:sz w:val="18"/>
                <w:szCs w:val="18"/>
              </w:rPr>
              <w:t>年</w:t>
            </w:r>
            <w:r w:rsidRPr="00151CE6">
              <w:rPr>
                <w:rFonts w:ascii="Times New Roman" w:hAnsi="Times New Roman" w:cs="Times New Roman"/>
                <w:sz w:val="18"/>
                <w:szCs w:val="18"/>
              </w:rPr>
              <w:t>166</w:t>
            </w:r>
            <w:r w:rsidRPr="00151CE6">
              <w:rPr>
                <w:rFonts w:ascii="Times New Roman" w:hAnsi="Times New Roman" w:cs="Times New Roman"/>
                <w:sz w:val="18"/>
                <w:szCs w:val="18"/>
              </w:rPr>
              <w:t>卷</w:t>
            </w:r>
            <w:r w:rsidRPr="00151CE6">
              <w:rPr>
                <w:rFonts w:ascii="Times New Roman" w:hAnsi="Times New Roman" w:cs="Times New Roman"/>
                <w:sz w:val="18"/>
                <w:szCs w:val="18"/>
              </w:rPr>
              <w:t>342-335</w:t>
            </w:r>
            <w:r w:rsidRPr="00151CE6">
              <w:rPr>
                <w:rFonts w:ascii="Times New Roman" w:hAnsi="Times New Roman" w:cs="Times New Roman"/>
                <w:sz w:val="18"/>
                <w:szCs w:val="18"/>
              </w:rPr>
              <w:t>页</w:t>
            </w:r>
          </w:p>
        </w:tc>
        <w:tc>
          <w:tcPr>
            <w:tcW w:w="997" w:type="dxa"/>
            <w:vAlign w:val="center"/>
          </w:tcPr>
          <w:p w14:paraId="25ABBC36" w14:textId="3E190FC7"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Xinhu Zhang, C. Guedes Soares, Chen An, Menglan Duan</w:t>
            </w:r>
          </w:p>
        </w:tc>
        <w:tc>
          <w:tcPr>
            <w:tcW w:w="761" w:type="dxa"/>
            <w:vAlign w:val="center"/>
          </w:tcPr>
          <w:p w14:paraId="48603C8F" w14:textId="627F26B3"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C. Guedes Soares</w:t>
            </w:r>
          </w:p>
        </w:tc>
        <w:tc>
          <w:tcPr>
            <w:tcW w:w="761" w:type="dxa"/>
            <w:vAlign w:val="center"/>
          </w:tcPr>
          <w:p w14:paraId="2F0004BB" w14:textId="42FC7FF6"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Xinhu Zhang</w:t>
            </w:r>
          </w:p>
        </w:tc>
        <w:tc>
          <w:tcPr>
            <w:tcW w:w="761" w:type="dxa"/>
            <w:vAlign w:val="center"/>
          </w:tcPr>
          <w:p w14:paraId="2EC2380D" w14:textId="6BC5DF86"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张新虎</w:t>
            </w:r>
            <w:r w:rsidRPr="00151CE6">
              <w:rPr>
                <w:rFonts w:ascii="Times New Roman" w:hAnsi="Times New Roman" w:cs="Times New Roman"/>
                <w:sz w:val="18"/>
                <w:szCs w:val="18"/>
              </w:rPr>
              <w:t xml:space="preserve">; </w:t>
            </w:r>
            <w:r w:rsidRPr="00151CE6">
              <w:rPr>
                <w:rFonts w:ascii="Times New Roman" w:hAnsi="Times New Roman" w:cs="Times New Roman"/>
                <w:sz w:val="18"/>
                <w:szCs w:val="18"/>
              </w:rPr>
              <w:t>安晨</w:t>
            </w:r>
            <w:r w:rsidRPr="00151CE6">
              <w:rPr>
                <w:rFonts w:ascii="Times New Roman" w:hAnsi="Times New Roman" w:cs="Times New Roman"/>
                <w:sz w:val="18"/>
                <w:szCs w:val="18"/>
              </w:rPr>
              <w:t>;</w:t>
            </w:r>
            <w:r w:rsidRPr="00151CE6">
              <w:rPr>
                <w:rFonts w:ascii="Times New Roman" w:hAnsi="Times New Roman" w:cs="Times New Roman"/>
                <w:sz w:val="18"/>
                <w:szCs w:val="18"/>
              </w:rPr>
              <w:t>段梦兰</w:t>
            </w:r>
          </w:p>
        </w:tc>
        <w:tc>
          <w:tcPr>
            <w:tcW w:w="606" w:type="dxa"/>
            <w:vAlign w:val="center"/>
          </w:tcPr>
          <w:p w14:paraId="6BED1473" w14:textId="211D0BBF"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27</w:t>
            </w:r>
          </w:p>
        </w:tc>
        <w:tc>
          <w:tcPr>
            <w:tcW w:w="567" w:type="dxa"/>
            <w:vAlign w:val="center"/>
          </w:tcPr>
          <w:p w14:paraId="013675CB" w14:textId="72585FCC"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SCI</w:t>
            </w:r>
          </w:p>
        </w:tc>
        <w:tc>
          <w:tcPr>
            <w:tcW w:w="709" w:type="dxa"/>
            <w:vAlign w:val="center"/>
          </w:tcPr>
          <w:p w14:paraId="2151A385" w14:textId="436004E7"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张新虎</w:t>
            </w:r>
            <w:r w:rsidRPr="00151CE6">
              <w:rPr>
                <w:rFonts w:ascii="Times New Roman" w:hAnsi="Times New Roman" w:cs="Times New Roman"/>
                <w:sz w:val="18"/>
                <w:szCs w:val="18"/>
              </w:rPr>
              <w:t xml:space="preserve">; </w:t>
            </w:r>
            <w:r w:rsidRPr="00151CE6">
              <w:rPr>
                <w:rFonts w:ascii="Times New Roman" w:hAnsi="Times New Roman" w:cs="Times New Roman"/>
                <w:sz w:val="18"/>
                <w:szCs w:val="18"/>
              </w:rPr>
              <w:t>安晨</w:t>
            </w:r>
            <w:r w:rsidRPr="00151CE6">
              <w:rPr>
                <w:rFonts w:ascii="Times New Roman" w:hAnsi="Times New Roman" w:cs="Times New Roman"/>
                <w:sz w:val="18"/>
                <w:szCs w:val="18"/>
              </w:rPr>
              <w:t>;</w:t>
            </w:r>
            <w:r w:rsidRPr="00151CE6">
              <w:rPr>
                <w:rFonts w:ascii="Times New Roman" w:hAnsi="Times New Roman" w:cs="Times New Roman"/>
                <w:sz w:val="18"/>
                <w:szCs w:val="18"/>
              </w:rPr>
              <w:t>段梦兰</w:t>
            </w:r>
          </w:p>
        </w:tc>
        <w:tc>
          <w:tcPr>
            <w:tcW w:w="709" w:type="dxa"/>
            <w:vAlign w:val="center"/>
          </w:tcPr>
          <w:p w14:paraId="53FAF6B0" w14:textId="55A8EC0E"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是</w:t>
            </w:r>
          </w:p>
        </w:tc>
      </w:tr>
      <w:tr w:rsidR="006F3DDA" w:rsidRPr="00151CE6" w14:paraId="683425FC" w14:textId="77777777" w:rsidTr="00B84967">
        <w:tc>
          <w:tcPr>
            <w:tcW w:w="366" w:type="dxa"/>
            <w:vAlign w:val="center"/>
          </w:tcPr>
          <w:p w14:paraId="0FC3E9D3" w14:textId="77777777" w:rsidR="006F3DDA" w:rsidRPr="00151CE6" w:rsidRDefault="006F3DDA" w:rsidP="006F3DDA">
            <w:pPr>
              <w:spacing w:line="300" w:lineRule="exact"/>
              <w:jc w:val="center"/>
              <w:rPr>
                <w:rFonts w:ascii="Times New Roman" w:hAnsi="Times New Roman" w:cs="Times New Roman"/>
                <w:sz w:val="18"/>
                <w:szCs w:val="18"/>
              </w:rPr>
            </w:pPr>
            <w:r w:rsidRPr="00151CE6">
              <w:rPr>
                <w:rFonts w:ascii="Times New Roman" w:hAnsi="Times New Roman" w:cs="Times New Roman"/>
                <w:sz w:val="18"/>
                <w:szCs w:val="18"/>
              </w:rPr>
              <w:t>8</w:t>
            </w:r>
          </w:p>
        </w:tc>
        <w:tc>
          <w:tcPr>
            <w:tcW w:w="1628" w:type="dxa"/>
            <w:vAlign w:val="center"/>
          </w:tcPr>
          <w:p w14:paraId="69EDFE9E" w14:textId="48FDE0D9" w:rsidR="006F3DDA" w:rsidRPr="00151CE6" w:rsidRDefault="00B84967" w:rsidP="006F3DDA">
            <w:pPr>
              <w:snapToGrid w:val="0"/>
              <w:spacing w:line="200" w:lineRule="exact"/>
              <w:jc w:val="center"/>
              <w:rPr>
                <w:rFonts w:ascii="Times New Roman" w:hAnsi="Times New Roman" w:cs="Times New Roman"/>
                <w:sz w:val="18"/>
                <w:szCs w:val="18"/>
              </w:rPr>
            </w:pPr>
            <w:r w:rsidRPr="00B84967">
              <w:rPr>
                <w:rFonts w:ascii="Times New Roman" w:hAnsi="Times New Roman" w:cs="Times New Roman"/>
                <w:sz w:val="18"/>
                <w:szCs w:val="18"/>
              </w:rPr>
              <w:t>Dynamic modeling of sail mounted hydroplanes system- Part I: Modal characteristics from a transfer matrix method</w:t>
            </w:r>
          </w:p>
        </w:tc>
        <w:tc>
          <w:tcPr>
            <w:tcW w:w="997" w:type="dxa"/>
            <w:vAlign w:val="center"/>
          </w:tcPr>
          <w:p w14:paraId="6A4DF1BA" w14:textId="7CC5CB30" w:rsidR="006F3DDA" w:rsidRPr="00151CE6" w:rsidRDefault="00B84967" w:rsidP="006F3DDA">
            <w:pPr>
              <w:snapToGrid w:val="0"/>
              <w:spacing w:line="200" w:lineRule="exact"/>
              <w:jc w:val="center"/>
              <w:rPr>
                <w:rFonts w:ascii="Times New Roman" w:hAnsi="Times New Roman" w:cs="Times New Roman"/>
                <w:sz w:val="18"/>
                <w:szCs w:val="18"/>
              </w:rPr>
            </w:pPr>
            <w:r w:rsidRPr="00B84967">
              <w:rPr>
                <w:rFonts w:ascii="Times New Roman" w:hAnsi="Times New Roman" w:cs="Times New Roman"/>
                <w:sz w:val="18"/>
                <w:szCs w:val="18"/>
              </w:rPr>
              <w:t>Ocean Engineering</w:t>
            </w:r>
          </w:p>
        </w:tc>
        <w:tc>
          <w:tcPr>
            <w:tcW w:w="761" w:type="dxa"/>
            <w:vAlign w:val="center"/>
          </w:tcPr>
          <w:p w14:paraId="4B3F4FDA" w14:textId="1A5A68A0"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2014-02-17</w:t>
            </w:r>
          </w:p>
        </w:tc>
        <w:tc>
          <w:tcPr>
            <w:tcW w:w="761" w:type="dxa"/>
            <w:vAlign w:val="center"/>
          </w:tcPr>
          <w:p w14:paraId="56E72B85" w14:textId="196C7108"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2014</w:t>
            </w:r>
            <w:r w:rsidRPr="00151CE6">
              <w:rPr>
                <w:rFonts w:ascii="Times New Roman" w:hAnsi="Times New Roman" w:cs="Times New Roman"/>
                <w:sz w:val="18"/>
                <w:szCs w:val="18"/>
              </w:rPr>
              <w:t>年</w:t>
            </w:r>
            <w:r w:rsidRPr="00151CE6">
              <w:rPr>
                <w:rFonts w:ascii="Times New Roman" w:hAnsi="Times New Roman" w:cs="Times New Roman"/>
                <w:sz w:val="18"/>
                <w:szCs w:val="18"/>
              </w:rPr>
              <w:t>2014</w:t>
            </w:r>
            <w:r w:rsidRPr="00151CE6">
              <w:rPr>
                <w:rFonts w:ascii="Times New Roman" w:hAnsi="Times New Roman" w:cs="Times New Roman"/>
                <w:sz w:val="18"/>
                <w:szCs w:val="18"/>
              </w:rPr>
              <w:t>卷</w:t>
            </w:r>
          </w:p>
        </w:tc>
        <w:tc>
          <w:tcPr>
            <w:tcW w:w="997" w:type="dxa"/>
            <w:vAlign w:val="center"/>
          </w:tcPr>
          <w:p w14:paraId="7D7D7889" w14:textId="3B87AB11" w:rsidR="006F3DDA" w:rsidRPr="00151CE6" w:rsidRDefault="00B84967" w:rsidP="006F3DDA">
            <w:pPr>
              <w:snapToGrid w:val="0"/>
              <w:spacing w:line="200" w:lineRule="exact"/>
              <w:jc w:val="center"/>
              <w:rPr>
                <w:rFonts w:ascii="Times New Roman" w:hAnsi="Times New Roman" w:cs="Times New Roman"/>
                <w:sz w:val="18"/>
                <w:szCs w:val="18"/>
              </w:rPr>
            </w:pPr>
            <w:r w:rsidRPr="00B84967">
              <w:rPr>
                <w:rFonts w:ascii="Times New Roman" w:hAnsi="Times New Roman" w:cs="Times New Roman" w:hint="eastAsia"/>
                <w:sz w:val="18"/>
                <w:szCs w:val="18"/>
              </w:rPr>
              <w:t>Dongyang Chen, Laith K. Abbas</w:t>
            </w:r>
            <w:r w:rsidRPr="00B84967">
              <w:rPr>
                <w:rFonts w:ascii="Times New Roman" w:hAnsi="Times New Roman" w:cs="Times New Roman" w:hint="eastAsia"/>
                <w:sz w:val="18"/>
                <w:szCs w:val="18"/>
              </w:rPr>
              <w:t>，</w:t>
            </w:r>
            <w:r w:rsidRPr="00B84967">
              <w:rPr>
                <w:rFonts w:ascii="Times New Roman" w:hAnsi="Times New Roman" w:cs="Times New Roman" w:hint="eastAsia"/>
                <w:sz w:val="18"/>
                <w:szCs w:val="18"/>
              </w:rPr>
              <w:t>Xiaoting Rui, Xiao Qing, Pier Marzocca</w:t>
            </w:r>
          </w:p>
        </w:tc>
        <w:tc>
          <w:tcPr>
            <w:tcW w:w="761" w:type="dxa"/>
            <w:vAlign w:val="center"/>
          </w:tcPr>
          <w:p w14:paraId="51861D33" w14:textId="57EE5975"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Laith K. Abbas</w:t>
            </w:r>
          </w:p>
        </w:tc>
        <w:tc>
          <w:tcPr>
            <w:tcW w:w="761" w:type="dxa"/>
            <w:vAlign w:val="center"/>
          </w:tcPr>
          <w:p w14:paraId="211B0A11" w14:textId="1E315CDE" w:rsidR="006F3DDA" w:rsidRPr="00151CE6" w:rsidRDefault="00B84967" w:rsidP="006F3DDA">
            <w:pPr>
              <w:snapToGrid w:val="0"/>
              <w:spacing w:line="200" w:lineRule="exact"/>
              <w:jc w:val="center"/>
              <w:rPr>
                <w:rFonts w:ascii="Times New Roman" w:hAnsi="Times New Roman" w:cs="Times New Roman"/>
                <w:sz w:val="18"/>
                <w:szCs w:val="18"/>
              </w:rPr>
            </w:pPr>
            <w:r w:rsidRPr="00B84967">
              <w:rPr>
                <w:rFonts w:ascii="Times New Roman" w:hAnsi="Times New Roman" w:cs="Times New Roman" w:hint="eastAsia"/>
                <w:sz w:val="18"/>
                <w:szCs w:val="18"/>
              </w:rPr>
              <w:t xml:space="preserve">Dongyang Chen </w:t>
            </w:r>
          </w:p>
        </w:tc>
        <w:tc>
          <w:tcPr>
            <w:tcW w:w="761" w:type="dxa"/>
            <w:vAlign w:val="center"/>
          </w:tcPr>
          <w:p w14:paraId="255DEE2B" w14:textId="611DF5EA"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陈东阳</w:t>
            </w:r>
            <w:r w:rsidRPr="00151CE6">
              <w:rPr>
                <w:rFonts w:ascii="Times New Roman" w:hAnsi="Times New Roman" w:cs="Times New Roman"/>
                <w:sz w:val="18"/>
                <w:szCs w:val="18"/>
              </w:rPr>
              <w:t xml:space="preserve">; </w:t>
            </w:r>
            <w:r w:rsidRPr="00151CE6">
              <w:rPr>
                <w:rFonts w:ascii="Times New Roman" w:hAnsi="Times New Roman" w:cs="Times New Roman"/>
                <w:sz w:val="18"/>
                <w:szCs w:val="18"/>
              </w:rPr>
              <w:t>芮筱亭</w:t>
            </w:r>
          </w:p>
        </w:tc>
        <w:tc>
          <w:tcPr>
            <w:tcW w:w="606" w:type="dxa"/>
            <w:vAlign w:val="center"/>
          </w:tcPr>
          <w:p w14:paraId="1F869FBF" w14:textId="614BF396"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1</w:t>
            </w:r>
            <w:r w:rsidR="00B84967">
              <w:rPr>
                <w:rFonts w:ascii="Times New Roman" w:hAnsi="Times New Roman" w:cs="Times New Roman"/>
                <w:sz w:val="18"/>
                <w:szCs w:val="18"/>
              </w:rPr>
              <w:t>3</w:t>
            </w:r>
          </w:p>
        </w:tc>
        <w:tc>
          <w:tcPr>
            <w:tcW w:w="567" w:type="dxa"/>
            <w:vAlign w:val="center"/>
          </w:tcPr>
          <w:p w14:paraId="0AAB17BD" w14:textId="440D9A9B"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SCI</w:t>
            </w:r>
          </w:p>
        </w:tc>
        <w:tc>
          <w:tcPr>
            <w:tcW w:w="709" w:type="dxa"/>
            <w:vAlign w:val="center"/>
          </w:tcPr>
          <w:p w14:paraId="60BA6DB9" w14:textId="58F0F882"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陈东阳</w:t>
            </w:r>
            <w:r w:rsidRPr="00151CE6">
              <w:rPr>
                <w:rFonts w:ascii="Times New Roman" w:hAnsi="Times New Roman" w:cs="Times New Roman"/>
                <w:sz w:val="18"/>
                <w:szCs w:val="18"/>
              </w:rPr>
              <w:t xml:space="preserve">; </w:t>
            </w:r>
            <w:r w:rsidRPr="00151CE6">
              <w:rPr>
                <w:rFonts w:ascii="Times New Roman" w:hAnsi="Times New Roman" w:cs="Times New Roman"/>
                <w:sz w:val="18"/>
                <w:szCs w:val="18"/>
              </w:rPr>
              <w:t>芮筱亭</w:t>
            </w:r>
          </w:p>
        </w:tc>
        <w:tc>
          <w:tcPr>
            <w:tcW w:w="709" w:type="dxa"/>
            <w:vAlign w:val="center"/>
          </w:tcPr>
          <w:p w14:paraId="6B1037A8" w14:textId="2F7A8904" w:rsidR="006F3DDA" w:rsidRPr="00151CE6" w:rsidRDefault="006F3DDA" w:rsidP="006F3DDA">
            <w:pPr>
              <w:snapToGrid w:val="0"/>
              <w:spacing w:line="200" w:lineRule="exact"/>
              <w:jc w:val="center"/>
              <w:rPr>
                <w:rFonts w:ascii="Times New Roman" w:hAnsi="Times New Roman" w:cs="Times New Roman"/>
                <w:sz w:val="18"/>
                <w:szCs w:val="18"/>
              </w:rPr>
            </w:pPr>
            <w:r w:rsidRPr="00151CE6">
              <w:rPr>
                <w:rFonts w:ascii="Times New Roman" w:hAnsi="Times New Roman" w:cs="Times New Roman"/>
                <w:sz w:val="18"/>
                <w:szCs w:val="18"/>
              </w:rPr>
              <w:t>是</w:t>
            </w:r>
          </w:p>
        </w:tc>
      </w:tr>
    </w:tbl>
    <w:p w14:paraId="33A21B6D" w14:textId="77777777" w:rsidR="009F40D8" w:rsidRPr="00151CE6" w:rsidRDefault="009F40D8" w:rsidP="009F40D8">
      <w:pPr>
        <w:pStyle w:val="a8"/>
        <w:spacing w:line="390" w:lineRule="exact"/>
        <w:ind w:firstLineChars="0" w:firstLine="0"/>
        <w:jc w:val="center"/>
        <w:rPr>
          <w:rFonts w:ascii="Times New Roman"/>
          <w:b/>
          <w:sz w:val="28"/>
        </w:rPr>
      </w:pPr>
      <w:r w:rsidRPr="00151CE6">
        <w:rPr>
          <w:rFonts w:ascii="Times New Roman" w:eastAsia="仿宋_GB2312"/>
          <w:sz w:val="32"/>
          <w:szCs w:val="32"/>
        </w:rPr>
        <w:br w:type="page"/>
      </w:r>
      <w:r w:rsidRPr="00151CE6">
        <w:rPr>
          <w:rFonts w:ascii="Times New Roman"/>
          <w:b/>
          <w:sz w:val="28"/>
        </w:rPr>
        <w:lastRenderedPageBreak/>
        <w:t>完成人合作关系情况汇总表</w:t>
      </w:r>
    </w:p>
    <w:p w14:paraId="6D02E722" w14:textId="77777777" w:rsidR="009F40D8" w:rsidRPr="00151CE6" w:rsidRDefault="009F40D8" w:rsidP="009F40D8">
      <w:pPr>
        <w:pStyle w:val="a8"/>
        <w:spacing w:line="390" w:lineRule="exact"/>
        <w:ind w:firstLineChars="0" w:firstLine="0"/>
        <w:jc w:val="center"/>
        <w:rPr>
          <w:rFonts w:ascii="Times New Roman"/>
          <w:b/>
          <w:sz w:val="28"/>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54"/>
        <w:gridCol w:w="1063"/>
        <w:gridCol w:w="1919"/>
        <w:gridCol w:w="1077"/>
        <w:gridCol w:w="1977"/>
        <w:gridCol w:w="1956"/>
      </w:tblGrid>
      <w:tr w:rsidR="009F40D8" w:rsidRPr="00151CE6" w14:paraId="6AC7BDC3" w14:textId="77777777" w:rsidTr="0042035E">
        <w:trPr>
          <w:jc w:val="center"/>
        </w:trPr>
        <w:tc>
          <w:tcPr>
            <w:tcW w:w="954" w:type="dxa"/>
            <w:vAlign w:val="center"/>
          </w:tcPr>
          <w:p w14:paraId="2369E895" w14:textId="77777777" w:rsidR="009F40D8" w:rsidRPr="00151CE6" w:rsidRDefault="009F40D8" w:rsidP="0042035E">
            <w:pPr>
              <w:widowControl/>
              <w:jc w:val="center"/>
              <w:rPr>
                <w:rFonts w:ascii="Times New Roman" w:hAnsi="Times New Roman" w:cs="Times New Roman"/>
                <w:kern w:val="0"/>
                <w:szCs w:val="21"/>
              </w:rPr>
            </w:pPr>
            <w:r w:rsidRPr="00151CE6">
              <w:rPr>
                <w:rFonts w:ascii="Times New Roman" w:hAnsi="Times New Roman" w:cs="Times New Roman"/>
                <w:kern w:val="0"/>
                <w:szCs w:val="21"/>
              </w:rPr>
              <w:t>序号</w:t>
            </w:r>
          </w:p>
        </w:tc>
        <w:tc>
          <w:tcPr>
            <w:tcW w:w="1063" w:type="dxa"/>
            <w:vAlign w:val="center"/>
          </w:tcPr>
          <w:p w14:paraId="310C5EE4" w14:textId="77777777" w:rsidR="009F40D8" w:rsidRPr="00151CE6" w:rsidRDefault="009F40D8" w:rsidP="0042035E">
            <w:pPr>
              <w:widowControl/>
              <w:jc w:val="center"/>
              <w:rPr>
                <w:rFonts w:ascii="Times New Roman" w:hAnsi="Times New Roman" w:cs="Times New Roman"/>
                <w:kern w:val="0"/>
                <w:szCs w:val="21"/>
              </w:rPr>
            </w:pPr>
            <w:r w:rsidRPr="00151CE6">
              <w:rPr>
                <w:rFonts w:ascii="Times New Roman" w:hAnsi="Times New Roman" w:cs="Times New Roman"/>
                <w:kern w:val="0"/>
                <w:szCs w:val="21"/>
              </w:rPr>
              <w:t>合作方式</w:t>
            </w:r>
          </w:p>
        </w:tc>
        <w:tc>
          <w:tcPr>
            <w:tcW w:w="1919" w:type="dxa"/>
            <w:vAlign w:val="center"/>
          </w:tcPr>
          <w:p w14:paraId="42A12499" w14:textId="77777777" w:rsidR="009F40D8" w:rsidRPr="00151CE6" w:rsidRDefault="009F40D8" w:rsidP="0042035E">
            <w:pPr>
              <w:widowControl/>
              <w:jc w:val="center"/>
              <w:rPr>
                <w:rFonts w:ascii="Times New Roman" w:hAnsi="Times New Roman" w:cs="Times New Roman"/>
                <w:kern w:val="0"/>
                <w:szCs w:val="21"/>
              </w:rPr>
            </w:pPr>
            <w:r w:rsidRPr="00151CE6">
              <w:rPr>
                <w:rFonts w:ascii="Times New Roman" w:hAnsi="Times New Roman" w:cs="Times New Roman"/>
                <w:kern w:val="0"/>
                <w:szCs w:val="21"/>
              </w:rPr>
              <w:t>合作关系人</w:t>
            </w:r>
          </w:p>
          <w:p w14:paraId="3B05DE45" w14:textId="77777777" w:rsidR="009F40D8" w:rsidRPr="00151CE6" w:rsidRDefault="009F40D8" w:rsidP="0042035E">
            <w:pPr>
              <w:widowControl/>
              <w:jc w:val="center"/>
              <w:rPr>
                <w:rFonts w:ascii="Times New Roman" w:hAnsi="Times New Roman" w:cs="Times New Roman"/>
                <w:kern w:val="0"/>
                <w:szCs w:val="21"/>
              </w:rPr>
            </w:pPr>
            <w:r w:rsidRPr="00151CE6">
              <w:rPr>
                <w:rFonts w:ascii="Times New Roman" w:hAnsi="Times New Roman" w:cs="Times New Roman"/>
                <w:kern w:val="0"/>
                <w:szCs w:val="21"/>
              </w:rPr>
              <w:t>及排名</w:t>
            </w:r>
          </w:p>
        </w:tc>
        <w:tc>
          <w:tcPr>
            <w:tcW w:w="1077" w:type="dxa"/>
            <w:vAlign w:val="center"/>
          </w:tcPr>
          <w:p w14:paraId="6B2CCAFD" w14:textId="77777777" w:rsidR="009F40D8" w:rsidRPr="00151CE6" w:rsidRDefault="009F40D8" w:rsidP="0042035E">
            <w:pPr>
              <w:widowControl/>
              <w:jc w:val="center"/>
              <w:rPr>
                <w:rFonts w:ascii="Times New Roman" w:hAnsi="Times New Roman" w:cs="Times New Roman"/>
                <w:kern w:val="0"/>
                <w:szCs w:val="21"/>
              </w:rPr>
            </w:pPr>
            <w:r w:rsidRPr="00151CE6">
              <w:rPr>
                <w:rFonts w:ascii="Times New Roman" w:hAnsi="Times New Roman" w:cs="Times New Roman"/>
                <w:kern w:val="0"/>
                <w:szCs w:val="21"/>
              </w:rPr>
              <w:t>合作时间</w:t>
            </w:r>
          </w:p>
        </w:tc>
        <w:tc>
          <w:tcPr>
            <w:tcW w:w="1977" w:type="dxa"/>
            <w:vAlign w:val="center"/>
          </w:tcPr>
          <w:p w14:paraId="30744884" w14:textId="77777777" w:rsidR="009F40D8" w:rsidRPr="00151CE6" w:rsidRDefault="009F40D8" w:rsidP="0042035E">
            <w:pPr>
              <w:widowControl/>
              <w:jc w:val="center"/>
              <w:rPr>
                <w:rFonts w:ascii="Times New Roman" w:hAnsi="Times New Roman" w:cs="Times New Roman"/>
                <w:kern w:val="0"/>
                <w:szCs w:val="21"/>
              </w:rPr>
            </w:pPr>
            <w:r w:rsidRPr="00151CE6">
              <w:rPr>
                <w:rFonts w:ascii="Times New Roman" w:hAnsi="Times New Roman" w:cs="Times New Roman"/>
                <w:kern w:val="0"/>
                <w:szCs w:val="21"/>
              </w:rPr>
              <w:t>合作成果</w:t>
            </w:r>
          </w:p>
        </w:tc>
        <w:tc>
          <w:tcPr>
            <w:tcW w:w="1956" w:type="dxa"/>
            <w:vAlign w:val="center"/>
          </w:tcPr>
          <w:p w14:paraId="780ECC7D" w14:textId="77777777" w:rsidR="009F40D8" w:rsidRPr="00151CE6" w:rsidRDefault="009F40D8" w:rsidP="0042035E">
            <w:pPr>
              <w:widowControl/>
              <w:jc w:val="center"/>
              <w:rPr>
                <w:rFonts w:ascii="Times New Roman" w:hAnsi="Times New Roman" w:cs="Times New Roman"/>
                <w:kern w:val="0"/>
                <w:szCs w:val="21"/>
              </w:rPr>
            </w:pPr>
            <w:r w:rsidRPr="00151CE6">
              <w:rPr>
                <w:rFonts w:ascii="Times New Roman" w:hAnsi="Times New Roman" w:cs="Times New Roman"/>
                <w:kern w:val="0"/>
                <w:szCs w:val="21"/>
              </w:rPr>
              <w:t>证明材料</w:t>
            </w:r>
          </w:p>
        </w:tc>
      </w:tr>
      <w:tr w:rsidR="009F40D8" w:rsidRPr="00151CE6" w14:paraId="51CE0907" w14:textId="77777777" w:rsidTr="0042035E">
        <w:trPr>
          <w:jc w:val="center"/>
        </w:trPr>
        <w:tc>
          <w:tcPr>
            <w:tcW w:w="954" w:type="dxa"/>
            <w:vAlign w:val="center"/>
          </w:tcPr>
          <w:p w14:paraId="0BC7C07A" w14:textId="77777777" w:rsidR="009F40D8" w:rsidRPr="00151CE6" w:rsidRDefault="009F40D8" w:rsidP="0042035E">
            <w:pPr>
              <w:spacing w:beforeLines="50" w:before="156" w:afterLines="50" w:after="156"/>
              <w:jc w:val="center"/>
              <w:rPr>
                <w:rFonts w:ascii="Times New Roman" w:hAnsi="Times New Roman" w:cs="Times New Roman"/>
                <w:sz w:val="24"/>
              </w:rPr>
            </w:pPr>
            <w:r w:rsidRPr="00151CE6">
              <w:rPr>
                <w:rFonts w:ascii="Times New Roman" w:hAnsi="Times New Roman" w:cs="Times New Roman"/>
                <w:sz w:val="24"/>
              </w:rPr>
              <w:t>1</w:t>
            </w:r>
          </w:p>
        </w:tc>
        <w:tc>
          <w:tcPr>
            <w:tcW w:w="1063" w:type="dxa"/>
            <w:vAlign w:val="center"/>
          </w:tcPr>
          <w:p w14:paraId="092FCBAF" w14:textId="77777777" w:rsidR="009F40D8" w:rsidRPr="00151CE6" w:rsidRDefault="009F40D8" w:rsidP="0042035E">
            <w:pPr>
              <w:spacing w:beforeLines="50" w:before="156" w:afterLines="50" w:after="156"/>
              <w:rPr>
                <w:rFonts w:ascii="Times New Roman" w:hAnsi="Times New Roman" w:cs="Times New Roman"/>
                <w:sz w:val="24"/>
              </w:rPr>
            </w:pPr>
            <w:r w:rsidRPr="00151CE6">
              <w:rPr>
                <w:rFonts w:ascii="Times New Roman" w:hAnsi="Times New Roman" w:cs="Times New Roman"/>
                <w:sz w:val="24"/>
              </w:rPr>
              <w:t>工程应用</w:t>
            </w:r>
          </w:p>
        </w:tc>
        <w:tc>
          <w:tcPr>
            <w:tcW w:w="1919" w:type="dxa"/>
            <w:vAlign w:val="center"/>
          </w:tcPr>
          <w:p w14:paraId="09A5B75E" w14:textId="7C77E105" w:rsidR="009F40D8" w:rsidRPr="00151CE6" w:rsidRDefault="009F40D8" w:rsidP="0042035E">
            <w:pPr>
              <w:spacing w:beforeLines="50" w:before="156" w:afterLines="50" w:after="156"/>
              <w:rPr>
                <w:rFonts w:ascii="Times New Roman" w:hAnsi="Times New Roman" w:cs="Times New Roman"/>
                <w:sz w:val="24"/>
              </w:rPr>
            </w:pPr>
            <w:r w:rsidRPr="00151CE6">
              <w:rPr>
                <w:rFonts w:ascii="Times New Roman" w:hAnsi="Times New Roman" w:cs="Times New Roman"/>
                <w:sz w:val="24"/>
              </w:rPr>
              <w:t>刘静（排</w:t>
            </w:r>
            <w:r w:rsidRPr="00151CE6">
              <w:rPr>
                <w:rFonts w:ascii="Times New Roman" w:hAnsi="Times New Roman" w:cs="Times New Roman"/>
                <w:sz w:val="24"/>
              </w:rPr>
              <w:t>1</w:t>
            </w:r>
            <w:r w:rsidRPr="00151CE6">
              <w:rPr>
                <w:rFonts w:ascii="Times New Roman" w:hAnsi="Times New Roman" w:cs="Times New Roman"/>
                <w:sz w:val="24"/>
              </w:rPr>
              <w:t>）</w:t>
            </w:r>
            <w:r w:rsidRPr="00151CE6">
              <w:rPr>
                <w:rFonts w:ascii="Times New Roman" w:hAnsi="Times New Roman" w:cs="Times New Roman"/>
                <w:sz w:val="24"/>
              </w:rPr>
              <w:t>/</w:t>
            </w:r>
            <w:r w:rsidRPr="00151CE6">
              <w:rPr>
                <w:rFonts w:ascii="Times New Roman" w:hAnsi="Times New Roman" w:cs="Times New Roman"/>
                <w:sz w:val="24"/>
              </w:rPr>
              <w:t>陈东阳（排</w:t>
            </w:r>
            <w:r w:rsidRPr="00151CE6">
              <w:rPr>
                <w:rFonts w:ascii="Times New Roman" w:hAnsi="Times New Roman" w:cs="Times New Roman"/>
                <w:sz w:val="24"/>
              </w:rPr>
              <w:t>2</w:t>
            </w:r>
            <w:r w:rsidRPr="00151CE6">
              <w:rPr>
                <w:rFonts w:ascii="Times New Roman" w:hAnsi="Times New Roman" w:cs="Times New Roman"/>
                <w:sz w:val="24"/>
              </w:rPr>
              <w:t>）</w:t>
            </w:r>
          </w:p>
        </w:tc>
        <w:tc>
          <w:tcPr>
            <w:tcW w:w="1077" w:type="dxa"/>
            <w:vAlign w:val="center"/>
          </w:tcPr>
          <w:p w14:paraId="35784CDE" w14:textId="77777777" w:rsidR="009F40D8" w:rsidRPr="00151CE6" w:rsidRDefault="009F40D8" w:rsidP="0042035E">
            <w:pPr>
              <w:spacing w:beforeLines="50" w:before="156" w:afterLines="50" w:after="156"/>
              <w:rPr>
                <w:rFonts w:ascii="Times New Roman" w:hAnsi="Times New Roman" w:cs="Times New Roman"/>
                <w:sz w:val="24"/>
              </w:rPr>
            </w:pPr>
            <w:r w:rsidRPr="00151CE6">
              <w:rPr>
                <w:rFonts w:ascii="Times New Roman" w:hAnsi="Times New Roman" w:cs="Times New Roman"/>
                <w:sz w:val="24"/>
              </w:rPr>
              <w:t>2020</w:t>
            </w:r>
            <w:r w:rsidRPr="00151CE6">
              <w:rPr>
                <w:rFonts w:ascii="Times New Roman" w:hAnsi="Times New Roman" w:cs="Times New Roman"/>
                <w:sz w:val="24"/>
              </w:rPr>
              <w:t>年</w:t>
            </w:r>
            <w:r w:rsidRPr="00151CE6">
              <w:rPr>
                <w:rFonts w:ascii="Times New Roman" w:hAnsi="Times New Roman" w:cs="Times New Roman"/>
                <w:sz w:val="24"/>
              </w:rPr>
              <w:t>5</w:t>
            </w:r>
            <w:r w:rsidRPr="00151CE6">
              <w:rPr>
                <w:rFonts w:ascii="Times New Roman" w:hAnsi="Times New Roman" w:cs="Times New Roman"/>
                <w:sz w:val="24"/>
              </w:rPr>
              <w:t>月至今</w:t>
            </w:r>
          </w:p>
        </w:tc>
        <w:tc>
          <w:tcPr>
            <w:tcW w:w="1977" w:type="dxa"/>
            <w:vAlign w:val="center"/>
          </w:tcPr>
          <w:p w14:paraId="6329B192" w14:textId="77777777" w:rsidR="009F40D8" w:rsidRPr="00151CE6" w:rsidRDefault="009F40D8" w:rsidP="0042035E">
            <w:pPr>
              <w:spacing w:beforeLines="50" w:before="156" w:afterLines="50" w:after="156"/>
              <w:rPr>
                <w:rFonts w:ascii="Times New Roman" w:hAnsi="Times New Roman" w:cs="Times New Roman"/>
                <w:sz w:val="24"/>
              </w:rPr>
            </w:pPr>
            <w:r w:rsidRPr="00151CE6">
              <w:rPr>
                <w:rFonts w:ascii="Times New Roman" w:hAnsi="Times New Roman" w:cs="Times New Roman"/>
                <w:sz w:val="24"/>
              </w:rPr>
              <w:t>××</w:t>
            </w:r>
            <w:r w:rsidRPr="00151CE6">
              <w:rPr>
                <w:rFonts w:ascii="Times New Roman" w:hAnsi="Times New Roman" w:cs="Times New Roman"/>
                <w:sz w:val="24"/>
              </w:rPr>
              <w:t>快速扶持项目，</w:t>
            </w:r>
            <w:r w:rsidRPr="00151CE6">
              <w:rPr>
                <w:rFonts w:ascii="Times New Roman" w:hAnsi="Times New Roman" w:cs="Times New Roman"/>
                <w:sz w:val="24"/>
              </w:rPr>
              <w:t>××</w:t>
            </w:r>
            <w:r w:rsidRPr="00151CE6">
              <w:rPr>
                <w:rFonts w:ascii="Times New Roman" w:hAnsi="Times New Roman" w:cs="Times New Roman"/>
                <w:sz w:val="24"/>
              </w:rPr>
              <w:t>振动传递机理；某水下航行器减振降噪设计</w:t>
            </w:r>
          </w:p>
        </w:tc>
        <w:tc>
          <w:tcPr>
            <w:tcW w:w="1956" w:type="dxa"/>
          </w:tcPr>
          <w:p w14:paraId="518E0E79" w14:textId="77777777" w:rsidR="009F40D8" w:rsidRPr="00151CE6" w:rsidRDefault="009F40D8" w:rsidP="0042035E">
            <w:pPr>
              <w:spacing w:beforeLines="50" w:before="156" w:afterLines="50" w:after="156"/>
              <w:rPr>
                <w:rFonts w:ascii="Times New Roman" w:hAnsi="Times New Roman" w:cs="Times New Roman"/>
                <w:sz w:val="24"/>
              </w:rPr>
            </w:pPr>
            <w:r w:rsidRPr="00151CE6">
              <w:rPr>
                <w:rFonts w:ascii="Times New Roman" w:hAnsi="Times New Roman" w:cs="Times New Roman"/>
                <w:sz w:val="24"/>
              </w:rPr>
              <w:t>支撑项目证明材料以及工程应用证明</w:t>
            </w:r>
          </w:p>
        </w:tc>
      </w:tr>
      <w:tr w:rsidR="009F40D8" w:rsidRPr="00151CE6" w14:paraId="6B2B8F23" w14:textId="77777777" w:rsidTr="0042035E">
        <w:trPr>
          <w:jc w:val="center"/>
        </w:trPr>
        <w:tc>
          <w:tcPr>
            <w:tcW w:w="954" w:type="dxa"/>
            <w:vAlign w:val="center"/>
          </w:tcPr>
          <w:p w14:paraId="683D3FE9" w14:textId="77777777" w:rsidR="009F40D8" w:rsidRPr="00151CE6" w:rsidRDefault="009F40D8" w:rsidP="0042035E">
            <w:pPr>
              <w:spacing w:beforeLines="50" w:before="156" w:afterLines="50" w:after="156"/>
              <w:jc w:val="center"/>
              <w:rPr>
                <w:rFonts w:ascii="Times New Roman" w:hAnsi="Times New Roman" w:cs="Times New Roman"/>
                <w:sz w:val="24"/>
              </w:rPr>
            </w:pPr>
            <w:r w:rsidRPr="00151CE6">
              <w:rPr>
                <w:rFonts w:ascii="Times New Roman" w:hAnsi="Times New Roman" w:cs="Times New Roman"/>
                <w:sz w:val="24"/>
              </w:rPr>
              <w:t>2</w:t>
            </w:r>
          </w:p>
        </w:tc>
        <w:tc>
          <w:tcPr>
            <w:tcW w:w="1063" w:type="dxa"/>
            <w:vAlign w:val="center"/>
          </w:tcPr>
          <w:p w14:paraId="10C9BCD7" w14:textId="106460B3" w:rsidR="009F40D8" w:rsidRPr="00151CE6" w:rsidRDefault="0031605D" w:rsidP="0042035E">
            <w:pPr>
              <w:spacing w:beforeLines="50" w:before="156" w:afterLines="50" w:after="156"/>
              <w:rPr>
                <w:rFonts w:ascii="Times New Roman" w:hAnsi="Times New Roman" w:cs="Times New Roman"/>
                <w:sz w:val="24"/>
              </w:rPr>
            </w:pPr>
            <w:r w:rsidRPr="00151CE6">
              <w:rPr>
                <w:rFonts w:ascii="Times New Roman" w:hAnsi="Times New Roman" w:cs="Times New Roman"/>
                <w:sz w:val="24"/>
              </w:rPr>
              <w:t>工程应用</w:t>
            </w:r>
          </w:p>
        </w:tc>
        <w:tc>
          <w:tcPr>
            <w:tcW w:w="1919" w:type="dxa"/>
            <w:vAlign w:val="center"/>
          </w:tcPr>
          <w:p w14:paraId="265E4CDD" w14:textId="3AD642B5" w:rsidR="009F40D8" w:rsidRPr="00151CE6" w:rsidRDefault="0031605D" w:rsidP="0042035E">
            <w:pPr>
              <w:spacing w:beforeLines="50" w:before="156" w:afterLines="50" w:after="156"/>
              <w:rPr>
                <w:rFonts w:ascii="Times New Roman" w:hAnsi="Times New Roman" w:cs="Times New Roman"/>
                <w:sz w:val="24"/>
              </w:rPr>
            </w:pPr>
            <w:r w:rsidRPr="00151CE6">
              <w:rPr>
                <w:rFonts w:ascii="Times New Roman" w:hAnsi="Times New Roman" w:cs="Times New Roman"/>
                <w:sz w:val="24"/>
              </w:rPr>
              <w:t>刘静（排</w:t>
            </w:r>
            <w:r w:rsidRPr="00151CE6">
              <w:rPr>
                <w:rFonts w:ascii="Times New Roman" w:hAnsi="Times New Roman" w:cs="Times New Roman"/>
                <w:sz w:val="24"/>
              </w:rPr>
              <w:t>1</w:t>
            </w:r>
            <w:r w:rsidRPr="00151CE6">
              <w:rPr>
                <w:rFonts w:ascii="Times New Roman" w:hAnsi="Times New Roman" w:cs="Times New Roman"/>
                <w:sz w:val="24"/>
              </w:rPr>
              <w:t>）</w:t>
            </w:r>
            <w:r w:rsidRPr="00151CE6">
              <w:rPr>
                <w:rFonts w:ascii="Times New Roman" w:hAnsi="Times New Roman" w:cs="Times New Roman"/>
                <w:sz w:val="24"/>
              </w:rPr>
              <w:t>/</w:t>
            </w:r>
            <w:r w:rsidR="00BC7390" w:rsidRPr="00151CE6">
              <w:rPr>
                <w:rFonts w:ascii="Times New Roman" w:hAnsi="Times New Roman" w:cs="Times New Roman"/>
                <w:sz w:val="24"/>
              </w:rPr>
              <w:t>陈东阳（排</w:t>
            </w:r>
            <w:r w:rsidR="00BC7390" w:rsidRPr="00151CE6">
              <w:rPr>
                <w:rFonts w:ascii="Times New Roman" w:hAnsi="Times New Roman" w:cs="Times New Roman"/>
                <w:sz w:val="24"/>
              </w:rPr>
              <w:t>2</w:t>
            </w:r>
            <w:r w:rsidR="00BC7390" w:rsidRPr="00151CE6">
              <w:rPr>
                <w:rFonts w:ascii="Times New Roman" w:hAnsi="Times New Roman" w:cs="Times New Roman"/>
                <w:sz w:val="24"/>
              </w:rPr>
              <w:t>）</w:t>
            </w:r>
            <w:r w:rsidRPr="00151CE6">
              <w:rPr>
                <w:rFonts w:ascii="Times New Roman" w:hAnsi="Times New Roman" w:cs="Times New Roman"/>
                <w:sz w:val="24"/>
              </w:rPr>
              <w:t>/</w:t>
            </w:r>
            <w:r w:rsidRPr="00151CE6">
              <w:rPr>
                <w:rFonts w:ascii="Times New Roman" w:hAnsi="Times New Roman" w:cs="Times New Roman"/>
                <w:sz w:val="24"/>
              </w:rPr>
              <w:t>张新虎（排</w:t>
            </w:r>
            <w:r w:rsidRPr="00151CE6">
              <w:rPr>
                <w:rFonts w:ascii="Times New Roman" w:hAnsi="Times New Roman" w:cs="Times New Roman"/>
                <w:sz w:val="24"/>
              </w:rPr>
              <w:t>3</w:t>
            </w:r>
            <w:r w:rsidRPr="00151CE6">
              <w:rPr>
                <w:rFonts w:ascii="Times New Roman" w:hAnsi="Times New Roman" w:cs="Times New Roman"/>
                <w:sz w:val="24"/>
              </w:rPr>
              <w:t>）</w:t>
            </w:r>
          </w:p>
        </w:tc>
        <w:tc>
          <w:tcPr>
            <w:tcW w:w="1077" w:type="dxa"/>
            <w:vAlign w:val="center"/>
          </w:tcPr>
          <w:p w14:paraId="0AB77C13" w14:textId="46BD07A6" w:rsidR="009F40D8" w:rsidRPr="00151CE6" w:rsidRDefault="0031605D" w:rsidP="0042035E">
            <w:pPr>
              <w:spacing w:beforeLines="50" w:before="156" w:afterLines="50" w:after="156"/>
              <w:rPr>
                <w:rFonts w:ascii="Times New Roman" w:hAnsi="Times New Roman" w:cs="Times New Roman"/>
                <w:sz w:val="24"/>
              </w:rPr>
            </w:pPr>
            <w:r w:rsidRPr="00151CE6">
              <w:rPr>
                <w:rFonts w:ascii="Times New Roman" w:hAnsi="Times New Roman" w:cs="Times New Roman"/>
                <w:sz w:val="24"/>
              </w:rPr>
              <w:t>2020</w:t>
            </w:r>
            <w:r w:rsidRPr="00151CE6">
              <w:rPr>
                <w:rFonts w:ascii="Times New Roman" w:hAnsi="Times New Roman" w:cs="Times New Roman"/>
                <w:sz w:val="24"/>
              </w:rPr>
              <w:t>年</w:t>
            </w:r>
            <w:r w:rsidRPr="00151CE6">
              <w:rPr>
                <w:rFonts w:ascii="Times New Roman" w:hAnsi="Times New Roman" w:cs="Times New Roman"/>
                <w:sz w:val="24"/>
              </w:rPr>
              <w:t>5</w:t>
            </w:r>
            <w:r w:rsidRPr="00151CE6">
              <w:rPr>
                <w:rFonts w:ascii="Times New Roman" w:hAnsi="Times New Roman" w:cs="Times New Roman"/>
                <w:sz w:val="24"/>
              </w:rPr>
              <w:t>月至今</w:t>
            </w:r>
          </w:p>
        </w:tc>
        <w:tc>
          <w:tcPr>
            <w:tcW w:w="1977" w:type="dxa"/>
            <w:vAlign w:val="center"/>
          </w:tcPr>
          <w:p w14:paraId="3C1FAAD0" w14:textId="39A32770" w:rsidR="009F40D8" w:rsidRPr="00151CE6" w:rsidRDefault="0031605D" w:rsidP="0042035E">
            <w:pPr>
              <w:spacing w:beforeLines="50" w:before="156" w:afterLines="50" w:after="156"/>
              <w:rPr>
                <w:rFonts w:ascii="Times New Roman" w:hAnsi="Times New Roman" w:cs="Times New Roman"/>
                <w:sz w:val="24"/>
              </w:rPr>
            </w:pPr>
            <w:r w:rsidRPr="00151CE6">
              <w:rPr>
                <w:rFonts w:ascii="Times New Roman" w:hAnsi="Times New Roman" w:cs="Times New Roman"/>
                <w:sz w:val="24"/>
              </w:rPr>
              <w:t>某水下航行器减振降噪设计</w:t>
            </w:r>
          </w:p>
        </w:tc>
        <w:tc>
          <w:tcPr>
            <w:tcW w:w="1956" w:type="dxa"/>
          </w:tcPr>
          <w:p w14:paraId="25E8B319" w14:textId="6D4AD48A" w:rsidR="009F40D8" w:rsidRPr="00151CE6" w:rsidRDefault="0031605D" w:rsidP="0042035E">
            <w:pPr>
              <w:spacing w:beforeLines="50" w:before="156" w:afterLines="50" w:after="156"/>
              <w:rPr>
                <w:rFonts w:ascii="Times New Roman" w:hAnsi="Times New Roman" w:cs="Times New Roman"/>
                <w:sz w:val="24"/>
              </w:rPr>
            </w:pPr>
            <w:r w:rsidRPr="00151CE6">
              <w:rPr>
                <w:rFonts w:ascii="Times New Roman" w:hAnsi="Times New Roman" w:cs="Times New Roman"/>
                <w:sz w:val="24"/>
              </w:rPr>
              <w:t>工程应用证明</w:t>
            </w:r>
          </w:p>
        </w:tc>
      </w:tr>
      <w:tr w:rsidR="009F40D8" w:rsidRPr="00151CE6" w14:paraId="1F9F0CC4" w14:textId="77777777" w:rsidTr="0042035E">
        <w:trPr>
          <w:jc w:val="center"/>
        </w:trPr>
        <w:tc>
          <w:tcPr>
            <w:tcW w:w="954" w:type="dxa"/>
            <w:vAlign w:val="center"/>
          </w:tcPr>
          <w:p w14:paraId="011F0F61" w14:textId="77777777" w:rsidR="009F40D8" w:rsidRPr="00151CE6" w:rsidRDefault="009F40D8" w:rsidP="0042035E">
            <w:pPr>
              <w:spacing w:beforeLines="50" w:before="156" w:afterLines="50" w:after="156"/>
              <w:jc w:val="center"/>
              <w:rPr>
                <w:rFonts w:ascii="Times New Roman" w:hAnsi="Times New Roman" w:cs="Times New Roman"/>
                <w:sz w:val="24"/>
              </w:rPr>
            </w:pPr>
            <w:r w:rsidRPr="00151CE6">
              <w:rPr>
                <w:rFonts w:ascii="Times New Roman" w:hAnsi="Times New Roman" w:cs="Times New Roman"/>
                <w:sz w:val="24"/>
              </w:rPr>
              <w:t>3</w:t>
            </w:r>
          </w:p>
        </w:tc>
        <w:tc>
          <w:tcPr>
            <w:tcW w:w="1063" w:type="dxa"/>
            <w:vAlign w:val="center"/>
          </w:tcPr>
          <w:p w14:paraId="1F9DB1D0" w14:textId="1FED27F9" w:rsidR="009F40D8" w:rsidRPr="00151CE6" w:rsidRDefault="00EC5B3B" w:rsidP="0042035E">
            <w:pPr>
              <w:spacing w:beforeLines="50" w:before="156" w:afterLines="50" w:after="156"/>
              <w:rPr>
                <w:rFonts w:ascii="Times New Roman" w:hAnsi="Times New Roman" w:cs="Times New Roman"/>
                <w:sz w:val="24"/>
              </w:rPr>
            </w:pPr>
            <w:r>
              <w:rPr>
                <w:rFonts w:ascii="Times New Roman" w:hAnsi="Times New Roman" w:cs="Times New Roman" w:hint="eastAsia"/>
                <w:sz w:val="24"/>
              </w:rPr>
              <w:t>知识产权</w:t>
            </w:r>
          </w:p>
        </w:tc>
        <w:tc>
          <w:tcPr>
            <w:tcW w:w="1919" w:type="dxa"/>
            <w:vAlign w:val="center"/>
          </w:tcPr>
          <w:p w14:paraId="7FBB4D87" w14:textId="2218B2D0" w:rsidR="009F40D8" w:rsidRPr="00151CE6" w:rsidRDefault="00EC5B3B" w:rsidP="0042035E">
            <w:pPr>
              <w:spacing w:beforeLines="50" w:before="156" w:afterLines="50" w:after="156"/>
              <w:rPr>
                <w:rFonts w:ascii="Times New Roman" w:hAnsi="Times New Roman" w:cs="Times New Roman"/>
                <w:sz w:val="24"/>
              </w:rPr>
            </w:pPr>
            <w:r w:rsidRPr="00151CE6">
              <w:rPr>
                <w:rFonts w:ascii="Times New Roman" w:hAnsi="Times New Roman" w:cs="Times New Roman"/>
                <w:sz w:val="24"/>
              </w:rPr>
              <w:t>刘静（排</w:t>
            </w:r>
            <w:r w:rsidRPr="00151CE6">
              <w:rPr>
                <w:rFonts w:ascii="Times New Roman" w:hAnsi="Times New Roman" w:cs="Times New Roman"/>
                <w:sz w:val="24"/>
              </w:rPr>
              <w:t>1</w:t>
            </w:r>
            <w:r w:rsidRPr="00151CE6">
              <w:rPr>
                <w:rFonts w:ascii="Times New Roman" w:hAnsi="Times New Roman" w:cs="Times New Roman"/>
                <w:sz w:val="24"/>
              </w:rPr>
              <w:t>）</w:t>
            </w:r>
            <w:r w:rsidRPr="00151CE6">
              <w:rPr>
                <w:rFonts w:ascii="Times New Roman" w:hAnsi="Times New Roman" w:cs="Times New Roman"/>
                <w:sz w:val="24"/>
              </w:rPr>
              <w:t>/</w:t>
            </w:r>
            <w:r>
              <w:rPr>
                <w:rFonts w:ascii="Times New Roman" w:hAnsi="Times New Roman" w:cs="Times New Roman" w:hint="eastAsia"/>
                <w:sz w:val="24"/>
              </w:rPr>
              <w:t>宋晓华</w:t>
            </w:r>
            <w:r w:rsidRPr="00151CE6">
              <w:rPr>
                <w:rFonts w:ascii="Times New Roman" w:hAnsi="Times New Roman" w:cs="Times New Roman"/>
                <w:sz w:val="24"/>
              </w:rPr>
              <w:t>（排</w:t>
            </w:r>
            <w:r>
              <w:rPr>
                <w:rFonts w:ascii="Times New Roman" w:hAnsi="Times New Roman" w:cs="Times New Roman"/>
                <w:sz w:val="24"/>
              </w:rPr>
              <w:t>4</w:t>
            </w:r>
            <w:r w:rsidRPr="00151CE6">
              <w:rPr>
                <w:rFonts w:ascii="Times New Roman" w:hAnsi="Times New Roman" w:cs="Times New Roman"/>
                <w:sz w:val="24"/>
              </w:rPr>
              <w:t>）</w:t>
            </w:r>
          </w:p>
        </w:tc>
        <w:tc>
          <w:tcPr>
            <w:tcW w:w="1077" w:type="dxa"/>
            <w:vAlign w:val="center"/>
          </w:tcPr>
          <w:p w14:paraId="4F9A3EFF" w14:textId="4FB11DAF" w:rsidR="009F40D8" w:rsidRPr="00151CE6" w:rsidRDefault="00EC5B3B" w:rsidP="0042035E">
            <w:pPr>
              <w:spacing w:beforeLines="50" w:before="156" w:afterLines="50" w:after="156"/>
              <w:rPr>
                <w:rFonts w:ascii="Times New Roman" w:hAnsi="Times New Roman" w:cs="Times New Roman"/>
                <w:sz w:val="24"/>
              </w:rPr>
            </w:pPr>
            <w:r w:rsidRPr="00151CE6">
              <w:rPr>
                <w:rFonts w:ascii="Times New Roman" w:hAnsi="Times New Roman" w:cs="Times New Roman"/>
                <w:sz w:val="24"/>
              </w:rPr>
              <w:t>202</w:t>
            </w:r>
            <w:r>
              <w:rPr>
                <w:rFonts w:ascii="Times New Roman" w:hAnsi="Times New Roman" w:cs="Times New Roman"/>
                <w:sz w:val="24"/>
              </w:rPr>
              <w:t>1</w:t>
            </w:r>
            <w:r w:rsidRPr="00151CE6">
              <w:rPr>
                <w:rFonts w:ascii="Times New Roman" w:hAnsi="Times New Roman" w:cs="Times New Roman"/>
                <w:sz w:val="24"/>
              </w:rPr>
              <w:t>年</w:t>
            </w:r>
            <w:r>
              <w:rPr>
                <w:rFonts w:ascii="Times New Roman" w:hAnsi="Times New Roman" w:cs="Times New Roman"/>
                <w:sz w:val="24"/>
              </w:rPr>
              <w:t>3</w:t>
            </w:r>
            <w:r w:rsidRPr="00151CE6">
              <w:rPr>
                <w:rFonts w:ascii="Times New Roman" w:hAnsi="Times New Roman" w:cs="Times New Roman"/>
                <w:sz w:val="24"/>
              </w:rPr>
              <w:t>月至今</w:t>
            </w:r>
          </w:p>
        </w:tc>
        <w:tc>
          <w:tcPr>
            <w:tcW w:w="1977" w:type="dxa"/>
            <w:vAlign w:val="center"/>
          </w:tcPr>
          <w:p w14:paraId="6B6FA41C" w14:textId="0996037D" w:rsidR="009F40D8" w:rsidRPr="00151CE6" w:rsidRDefault="00EC5B3B" w:rsidP="0042035E">
            <w:pPr>
              <w:spacing w:beforeLines="50" w:before="156" w:afterLines="50" w:after="156"/>
              <w:rPr>
                <w:rFonts w:ascii="Times New Roman" w:hAnsi="Times New Roman" w:cs="Times New Roman"/>
                <w:sz w:val="24"/>
              </w:rPr>
            </w:pPr>
            <w:r w:rsidRPr="00EC5B3B">
              <w:rPr>
                <w:rFonts w:ascii="Times New Roman" w:hAnsi="Times New Roman" w:cs="Times New Roman" w:hint="eastAsia"/>
                <w:sz w:val="24"/>
              </w:rPr>
              <w:t>行星轴承碰撞测试系统</w:t>
            </w:r>
          </w:p>
        </w:tc>
        <w:tc>
          <w:tcPr>
            <w:tcW w:w="1956" w:type="dxa"/>
          </w:tcPr>
          <w:p w14:paraId="34F7C075" w14:textId="38B8CFA8" w:rsidR="009F40D8" w:rsidRPr="00151CE6" w:rsidRDefault="00EC5B3B" w:rsidP="0042035E">
            <w:pPr>
              <w:spacing w:beforeLines="50" w:before="156" w:afterLines="50" w:after="156"/>
              <w:rPr>
                <w:rFonts w:ascii="Times New Roman" w:hAnsi="Times New Roman" w:cs="Times New Roman"/>
                <w:sz w:val="24"/>
              </w:rPr>
            </w:pPr>
            <w:r>
              <w:rPr>
                <w:rFonts w:ascii="Times New Roman" w:hAnsi="Times New Roman" w:cs="Times New Roman" w:hint="eastAsia"/>
                <w:sz w:val="24"/>
              </w:rPr>
              <w:t>发明专利</w:t>
            </w:r>
          </w:p>
        </w:tc>
      </w:tr>
      <w:tr w:rsidR="009F40D8" w:rsidRPr="00151CE6" w14:paraId="4E3B06A9" w14:textId="77777777" w:rsidTr="0042035E">
        <w:trPr>
          <w:jc w:val="center"/>
        </w:trPr>
        <w:tc>
          <w:tcPr>
            <w:tcW w:w="954" w:type="dxa"/>
            <w:vAlign w:val="center"/>
          </w:tcPr>
          <w:p w14:paraId="33B980E3" w14:textId="2C957AAB" w:rsidR="009F40D8" w:rsidRPr="00151CE6" w:rsidRDefault="009F40D8" w:rsidP="0042035E">
            <w:pPr>
              <w:spacing w:beforeLines="50" w:before="156" w:afterLines="50" w:after="156"/>
              <w:jc w:val="center"/>
              <w:rPr>
                <w:rFonts w:ascii="Times New Roman" w:hAnsi="Times New Roman" w:cs="Times New Roman"/>
                <w:sz w:val="24"/>
              </w:rPr>
            </w:pPr>
          </w:p>
        </w:tc>
        <w:tc>
          <w:tcPr>
            <w:tcW w:w="1063" w:type="dxa"/>
            <w:vAlign w:val="center"/>
          </w:tcPr>
          <w:p w14:paraId="6E925B74" w14:textId="77777777" w:rsidR="009F40D8" w:rsidRPr="00151CE6" w:rsidRDefault="009F40D8" w:rsidP="0042035E">
            <w:pPr>
              <w:spacing w:beforeLines="50" w:before="156" w:afterLines="50" w:after="156"/>
              <w:rPr>
                <w:rFonts w:ascii="Times New Roman" w:hAnsi="Times New Roman" w:cs="Times New Roman"/>
                <w:sz w:val="24"/>
              </w:rPr>
            </w:pPr>
          </w:p>
        </w:tc>
        <w:tc>
          <w:tcPr>
            <w:tcW w:w="1919" w:type="dxa"/>
            <w:vAlign w:val="center"/>
          </w:tcPr>
          <w:p w14:paraId="7FCB6CEB" w14:textId="77777777" w:rsidR="009F40D8" w:rsidRPr="00151CE6" w:rsidRDefault="009F40D8" w:rsidP="0042035E">
            <w:pPr>
              <w:spacing w:beforeLines="50" w:before="156" w:afterLines="50" w:after="156"/>
              <w:rPr>
                <w:rFonts w:ascii="Times New Roman" w:hAnsi="Times New Roman" w:cs="Times New Roman"/>
                <w:sz w:val="24"/>
              </w:rPr>
            </w:pPr>
          </w:p>
        </w:tc>
        <w:tc>
          <w:tcPr>
            <w:tcW w:w="1077" w:type="dxa"/>
            <w:vAlign w:val="center"/>
          </w:tcPr>
          <w:p w14:paraId="3A1E7646" w14:textId="77777777" w:rsidR="009F40D8" w:rsidRPr="00151CE6" w:rsidRDefault="009F40D8" w:rsidP="0042035E">
            <w:pPr>
              <w:spacing w:beforeLines="50" w:before="156" w:afterLines="50" w:after="156"/>
              <w:rPr>
                <w:rFonts w:ascii="Times New Roman" w:hAnsi="Times New Roman" w:cs="Times New Roman"/>
                <w:sz w:val="24"/>
              </w:rPr>
            </w:pPr>
          </w:p>
        </w:tc>
        <w:tc>
          <w:tcPr>
            <w:tcW w:w="1977" w:type="dxa"/>
            <w:vAlign w:val="center"/>
          </w:tcPr>
          <w:p w14:paraId="3DAC1B7E" w14:textId="77777777" w:rsidR="009F40D8" w:rsidRPr="00151CE6" w:rsidRDefault="009F40D8" w:rsidP="0042035E">
            <w:pPr>
              <w:spacing w:beforeLines="50" w:before="156" w:afterLines="50" w:after="156"/>
              <w:rPr>
                <w:rFonts w:ascii="Times New Roman" w:hAnsi="Times New Roman" w:cs="Times New Roman"/>
                <w:sz w:val="24"/>
              </w:rPr>
            </w:pPr>
          </w:p>
        </w:tc>
        <w:tc>
          <w:tcPr>
            <w:tcW w:w="1956" w:type="dxa"/>
          </w:tcPr>
          <w:p w14:paraId="0EA7963B" w14:textId="77777777" w:rsidR="009F40D8" w:rsidRPr="00151CE6" w:rsidRDefault="009F40D8" w:rsidP="0042035E">
            <w:pPr>
              <w:spacing w:beforeLines="50" w:before="156" w:afterLines="50" w:after="156"/>
              <w:rPr>
                <w:rFonts w:ascii="Times New Roman" w:hAnsi="Times New Roman" w:cs="Times New Roman"/>
                <w:sz w:val="24"/>
              </w:rPr>
            </w:pPr>
          </w:p>
        </w:tc>
      </w:tr>
      <w:tr w:rsidR="009F40D8" w:rsidRPr="00151CE6" w14:paraId="76318BD3" w14:textId="77777777" w:rsidTr="0042035E">
        <w:trPr>
          <w:jc w:val="center"/>
        </w:trPr>
        <w:tc>
          <w:tcPr>
            <w:tcW w:w="954" w:type="dxa"/>
            <w:vAlign w:val="center"/>
          </w:tcPr>
          <w:p w14:paraId="497B6832" w14:textId="7D8FB57A" w:rsidR="009F40D8" w:rsidRPr="00151CE6" w:rsidRDefault="009F40D8" w:rsidP="0042035E">
            <w:pPr>
              <w:spacing w:beforeLines="50" w:before="156" w:afterLines="50" w:after="156"/>
              <w:jc w:val="center"/>
              <w:rPr>
                <w:rFonts w:ascii="Times New Roman" w:hAnsi="Times New Roman" w:cs="Times New Roman"/>
                <w:sz w:val="24"/>
              </w:rPr>
            </w:pPr>
          </w:p>
        </w:tc>
        <w:tc>
          <w:tcPr>
            <w:tcW w:w="1063" w:type="dxa"/>
            <w:vAlign w:val="center"/>
          </w:tcPr>
          <w:p w14:paraId="1E592819" w14:textId="77777777" w:rsidR="009F40D8" w:rsidRPr="00151CE6" w:rsidRDefault="009F40D8" w:rsidP="0042035E">
            <w:pPr>
              <w:spacing w:beforeLines="50" w:before="156" w:afterLines="50" w:after="156"/>
              <w:rPr>
                <w:rFonts w:ascii="Times New Roman" w:hAnsi="Times New Roman" w:cs="Times New Roman"/>
                <w:sz w:val="24"/>
              </w:rPr>
            </w:pPr>
          </w:p>
        </w:tc>
        <w:tc>
          <w:tcPr>
            <w:tcW w:w="1919" w:type="dxa"/>
            <w:vAlign w:val="center"/>
          </w:tcPr>
          <w:p w14:paraId="5D640A11" w14:textId="77777777" w:rsidR="009F40D8" w:rsidRPr="00151CE6" w:rsidRDefault="009F40D8" w:rsidP="0042035E">
            <w:pPr>
              <w:spacing w:beforeLines="50" w:before="156" w:afterLines="50" w:after="156"/>
              <w:rPr>
                <w:rFonts w:ascii="Times New Roman" w:hAnsi="Times New Roman" w:cs="Times New Roman"/>
                <w:sz w:val="24"/>
              </w:rPr>
            </w:pPr>
          </w:p>
        </w:tc>
        <w:tc>
          <w:tcPr>
            <w:tcW w:w="1077" w:type="dxa"/>
            <w:vAlign w:val="center"/>
          </w:tcPr>
          <w:p w14:paraId="61E316D9" w14:textId="77777777" w:rsidR="009F40D8" w:rsidRPr="00151CE6" w:rsidRDefault="009F40D8" w:rsidP="0042035E">
            <w:pPr>
              <w:spacing w:beforeLines="50" w:before="156" w:afterLines="50" w:after="156"/>
              <w:rPr>
                <w:rFonts w:ascii="Times New Roman" w:hAnsi="Times New Roman" w:cs="Times New Roman"/>
                <w:sz w:val="24"/>
              </w:rPr>
            </w:pPr>
          </w:p>
        </w:tc>
        <w:tc>
          <w:tcPr>
            <w:tcW w:w="1977" w:type="dxa"/>
            <w:vAlign w:val="center"/>
          </w:tcPr>
          <w:p w14:paraId="5FF07984" w14:textId="77777777" w:rsidR="009F40D8" w:rsidRPr="00151CE6" w:rsidRDefault="009F40D8" w:rsidP="0042035E">
            <w:pPr>
              <w:spacing w:beforeLines="50" w:before="156" w:afterLines="50" w:after="156"/>
              <w:rPr>
                <w:rFonts w:ascii="Times New Roman" w:hAnsi="Times New Roman" w:cs="Times New Roman"/>
                <w:sz w:val="24"/>
              </w:rPr>
            </w:pPr>
          </w:p>
        </w:tc>
        <w:tc>
          <w:tcPr>
            <w:tcW w:w="1956" w:type="dxa"/>
          </w:tcPr>
          <w:p w14:paraId="2772B25E" w14:textId="77777777" w:rsidR="009F40D8" w:rsidRPr="00151CE6" w:rsidRDefault="009F40D8" w:rsidP="0042035E">
            <w:pPr>
              <w:spacing w:beforeLines="50" w:before="156" w:afterLines="50" w:after="156"/>
              <w:rPr>
                <w:rFonts w:ascii="Times New Roman" w:hAnsi="Times New Roman" w:cs="Times New Roman"/>
                <w:sz w:val="24"/>
              </w:rPr>
            </w:pPr>
          </w:p>
        </w:tc>
      </w:tr>
      <w:tr w:rsidR="009F40D8" w:rsidRPr="00151CE6" w14:paraId="3BDA7A9A" w14:textId="77777777" w:rsidTr="0042035E">
        <w:trPr>
          <w:jc w:val="center"/>
        </w:trPr>
        <w:tc>
          <w:tcPr>
            <w:tcW w:w="954" w:type="dxa"/>
            <w:vAlign w:val="center"/>
          </w:tcPr>
          <w:p w14:paraId="65CE0906" w14:textId="0D3214D7" w:rsidR="009F40D8" w:rsidRPr="00151CE6" w:rsidRDefault="009F40D8" w:rsidP="0042035E">
            <w:pPr>
              <w:spacing w:beforeLines="50" w:before="156" w:afterLines="50" w:after="156"/>
              <w:jc w:val="center"/>
              <w:rPr>
                <w:rFonts w:ascii="Times New Roman" w:hAnsi="Times New Roman" w:cs="Times New Roman"/>
                <w:sz w:val="24"/>
              </w:rPr>
            </w:pPr>
          </w:p>
        </w:tc>
        <w:tc>
          <w:tcPr>
            <w:tcW w:w="1063" w:type="dxa"/>
            <w:vAlign w:val="center"/>
          </w:tcPr>
          <w:p w14:paraId="2C3D1042" w14:textId="77777777" w:rsidR="009F40D8" w:rsidRPr="00151CE6" w:rsidRDefault="009F40D8" w:rsidP="0042035E">
            <w:pPr>
              <w:spacing w:beforeLines="50" w:before="156" w:afterLines="50" w:after="156"/>
              <w:rPr>
                <w:rFonts w:ascii="Times New Roman" w:hAnsi="Times New Roman" w:cs="Times New Roman"/>
                <w:sz w:val="24"/>
              </w:rPr>
            </w:pPr>
          </w:p>
        </w:tc>
        <w:tc>
          <w:tcPr>
            <w:tcW w:w="1919" w:type="dxa"/>
            <w:vAlign w:val="center"/>
          </w:tcPr>
          <w:p w14:paraId="3DA58F17" w14:textId="77777777" w:rsidR="009F40D8" w:rsidRPr="00151CE6" w:rsidRDefault="009F40D8" w:rsidP="0042035E">
            <w:pPr>
              <w:spacing w:beforeLines="50" w:before="156" w:afterLines="50" w:after="156"/>
              <w:rPr>
                <w:rFonts w:ascii="Times New Roman" w:hAnsi="Times New Roman" w:cs="Times New Roman"/>
                <w:sz w:val="24"/>
              </w:rPr>
            </w:pPr>
          </w:p>
        </w:tc>
        <w:tc>
          <w:tcPr>
            <w:tcW w:w="1077" w:type="dxa"/>
            <w:vAlign w:val="center"/>
          </w:tcPr>
          <w:p w14:paraId="136F3A67" w14:textId="77777777" w:rsidR="009F40D8" w:rsidRPr="00151CE6" w:rsidRDefault="009F40D8" w:rsidP="0042035E">
            <w:pPr>
              <w:spacing w:beforeLines="50" w:before="156" w:afterLines="50" w:after="156"/>
              <w:rPr>
                <w:rFonts w:ascii="Times New Roman" w:hAnsi="Times New Roman" w:cs="Times New Roman"/>
                <w:sz w:val="24"/>
              </w:rPr>
            </w:pPr>
          </w:p>
        </w:tc>
        <w:tc>
          <w:tcPr>
            <w:tcW w:w="1977" w:type="dxa"/>
            <w:vAlign w:val="center"/>
          </w:tcPr>
          <w:p w14:paraId="2D203B1D" w14:textId="77777777" w:rsidR="009F40D8" w:rsidRPr="00151CE6" w:rsidRDefault="009F40D8" w:rsidP="0042035E">
            <w:pPr>
              <w:spacing w:beforeLines="50" w:before="156" w:afterLines="50" w:after="156"/>
              <w:rPr>
                <w:rFonts w:ascii="Times New Roman" w:hAnsi="Times New Roman" w:cs="Times New Roman"/>
                <w:sz w:val="24"/>
              </w:rPr>
            </w:pPr>
          </w:p>
        </w:tc>
        <w:tc>
          <w:tcPr>
            <w:tcW w:w="1956" w:type="dxa"/>
          </w:tcPr>
          <w:p w14:paraId="48889C21" w14:textId="77777777" w:rsidR="009F40D8" w:rsidRPr="00151CE6" w:rsidRDefault="009F40D8" w:rsidP="0042035E">
            <w:pPr>
              <w:spacing w:beforeLines="50" w:before="156" w:afterLines="50" w:after="156"/>
              <w:rPr>
                <w:rFonts w:ascii="Times New Roman" w:hAnsi="Times New Roman" w:cs="Times New Roman"/>
                <w:sz w:val="24"/>
              </w:rPr>
            </w:pPr>
          </w:p>
        </w:tc>
      </w:tr>
      <w:tr w:rsidR="009F40D8" w:rsidRPr="00151CE6" w14:paraId="651A6C19" w14:textId="77777777" w:rsidTr="0042035E">
        <w:trPr>
          <w:jc w:val="center"/>
        </w:trPr>
        <w:tc>
          <w:tcPr>
            <w:tcW w:w="954" w:type="dxa"/>
            <w:vAlign w:val="center"/>
          </w:tcPr>
          <w:p w14:paraId="479E2CE7" w14:textId="77777777" w:rsidR="009F40D8" w:rsidRPr="00151CE6" w:rsidRDefault="009F40D8" w:rsidP="0042035E">
            <w:pPr>
              <w:spacing w:beforeLines="50" w:before="156" w:afterLines="50" w:after="156"/>
              <w:jc w:val="center"/>
              <w:rPr>
                <w:rFonts w:ascii="Times New Roman" w:hAnsi="Times New Roman" w:cs="Times New Roman"/>
                <w:sz w:val="24"/>
              </w:rPr>
            </w:pPr>
          </w:p>
        </w:tc>
        <w:tc>
          <w:tcPr>
            <w:tcW w:w="1063" w:type="dxa"/>
            <w:vAlign w:val="center"/>
          </w:tcPr>
          <w:p w14:paraId="1A2D7449" w14:textId="77777777" w:rsidR="009F40D8" w:rsidRPr="00151CE6" w:rsidRDefault="009F40D8" w:rsidP="0042035E">
            <w:pPr>
              <w:spacing w:beforeLines="50" w:before="156" w:afterLines="50" w:after="156"/>
              <w:rPr>
                <w:rFonts w:ascii="Times New Roman" w:hAnsi="Times New Roman" w:cs="Times New Roman"/>
                <w:sz w:val="24"/>
              </w:rPr>
            </w:pPr>
          </w:p>
        </w:tc>
        <w:tc>
          <w:tcPr>
            <w:tcW w:w="1919" w:type="dxa"/>
            <w:vAlign w:val="center"/>
          </w:tcPr>
          <w:p w14:paraId="5CD2CA3E" w14:textId="77777777" w:rsidR="009F40D8" w:rsidRPr="00151CE6" w:rsidRDefault="009F40D8" w:rsidP="0042035E">
            <w:pPr>
              <w:spacing w:beforeLines="50" w:before="156" w:afterLines="50" w:after="156"/>
              <w:rPr>
                <w:rFonts w:ascii="Times New Roman" w:hAnsi="Times New Roman" w:cs="Times New Roman"/>
                <w:sz w:val="24"/>
              </w:rPr>
            </w:pPr>
          </w:p>
        </w:tc>
        <w:tc>
          <w:tcPr>
            <w:tcW w:w="1077" w:type="dxa"/>
            <w:vAlign w:val="center"/>
          </w:tcPr>
          <w:p w14:paraId="1DA58F6E" w14:textId="77777777" w:rsidR="009F40D8" w:rsidRPr="00151CE6" w:rsidRDefault="009F40D8" w:rsidP="0042035E">
            <w:pPr>
              <w:spacing w:beforeLines="50" w:before="156" w:afterLines="50" w:after="156"/>
              <w:rPr>
                <w:rFonts w:ascii="Times New Roman" w:hAnsi="Times New Roman" w:cs="Times New Roman"/>
                <w:sz w:val="24"/>
              </w:rPr>
            </w:pPr>
          </w:p>
        </w:tc>
        <w:tc>
          <w:tcPr>
            <w:tcW w:w="1977" w:type="dxa"/>
            <w:vAlign w:val="center"/>
          </w:tcPr>
          <w:p w14:paraId="737C3FCE" w14:textId="77777777" w:rsidR="009F40D8" w:rsidRPr="00151CE6" w:rsidRDefault="009F40D8" w:rsidP="0042035E">
            <w:pPr>
              <w:spacing w:beforeLines="50" w:before="156" w:afterLines="50" w:after="156"/>
              <w:rPr>
                <w:rFonts w:ascii="Times New Roman" w:hAnsi="Times New Roman" w:cs="Times New Roman"/>
                <w:sz w:val="24"/>
              </w:rPr>
            </w:pPr>
          </w:p>
        </w:tc>
        <w:tc>
          <w:tcPr>
            <w:tcW w:w="1956" w:type="dxa"/>
          </w:tcPr>
          <w:p w14:paraId="00A8C1AB" w14:textId="77777777" w:rsidR="009F40D8" w:rsidRPr="00151CE6" w:rsidRDefault="009F40D8" w:rsidP="0042035E">
            <w:pPr>
              <w:spacing w:beforeLines="50" w:before="156" w:afterLines="50" w:after="156"/>
              <w:rPr>
                <w:rFonts w:ascii="Times New Roman" w:hAnsi="Times New Roman" w:cs="Times New Roman"/>
                <w:sz w:val="24"/>
              </w:rPr>
            </w:pPr>
          </w:p>
        </w:tc>
      </w:tr>
      <w:tr w:rsidR="009F40D8" w:rsidRPr="00151CE6" w14:paraId="48CC1641" w14:textId="77777777" w:rsidTr="0042035E">
        <w:trPr>
          <w:jc w:val="center"/>
        </w:trPr>
        <w:tc>
          <w:tcPr>
            <w:tcW w:w="954" w:type="dxa"/>
            <w:vAlign w:val="center"/>
          </w:tcPr>
          <w:p w14:paraId="41B1F704" w14:textId="77777777" w:rsidR="009F40D8" w:rsidRPr="00151CE6" w:rsidRDefault="009F40D8" w:rsidP="0042035E">
            <w:pPr>
              <w:spacing w:beforeLines="50" w:before="156" w:afterLines="50" w:after="156"/>
              <w:jc w:val="center"/>
              <w:rPr>
                <w:rFonts w:ascii="Times New Roman" w:hAnsi="Times New Roman" w:cs="Times New Roman"/>
                <w:sz w:val="24"/>
              </w:rPr>
            </w:pPr>
          </w:p>
        </w:tc>
        <w:tc>
          <w:tcPr>
            <w:tcW w:w="1063" w:type="dxa"/>
            <w:vAlign w:val="center"/>
          </w:tcPr>
          <w:p w14:paraId="635E2406" w14:textId="77777777" w:rsidR="009F40D8" w:rsidRPr="00151CE6" w:rsidRDefault="009F40D8" w:rsidP="0042035E">
            <w:pPr>
              <w:spacing w:beforeLines="50" w:before="156" w:afterLines="50" w:after="156"/>
              <w:rPr>
                <w:rFonts w:ascii="Times New Roman" w:hAnsi="Times New Roman" w:cs="Times New Roman"/>
                <w:sz w:val="24"/>
              </w:rPr>
            </w:pPr>
          </w:p>
        </w:tc>
        <w:tc>
          <w:tcPr>
            <w:tcW w:w="1919" w:type="dxa"/>
            <w:vAlign w:val="center"/>
          </w:tcPr>
          <w:p w14:paraId="2D98F6A3" w14:textId="77777777" w:rsidR="009F40D8" w:rsidRPr="00151CE6" w:rsidRDefault="009F40D8" w:rsidP="0042035E">
            <w:pPr>
              <w:spacing w:beforeLines="50" w:before="156" w:afterLines="50" w:after="156"/>
              <w:rPr>
                <w:rFonts w:ascii="Times New Roman" w:hAnsi="Times New Roman" w:cs="Times New Roman"/>
                <w:sz w:val="24"/>
              </w:rPr>
            </w:pPr>
          </w:p>
        </w:tc>
        <w:tc>
          <w:tcPr>
            <w:tcW w:w="1077" w:type="dxa"/>
            <w:vAlign w:val="center"/>
          </w:tcPr>
          <w:p w14:paraId="603A99BD" w14:textId="77777777" w:rsidR="009F40D8" w:rsidRPr="00151CE6" w:rsidRDefault="009F40D8" w:rsidP="0042035E">
            <w:pPr>
              <w:spacing w:beforeLines="50" w:before="156" w:afterLines="50" w:after="156"/>
              <w:rPr>
                <w:rFonts w:ascii="Times New Roman" w:hAnsi="Times New Roman" w:cs="Times New Roman"/>
                <w:sz w:val="24"/>
              </w:rPr>
            </w:pPr>
          </w:p>
        </w:tc>
        <w:tc>
          <w:tcPr>
            <w:tcW w:w="1977" w:type="dxa"/>
            <w:vAlign w:val="center"/>
          </w:tcPr>
          <w:p w14:paraId="4328CF49" w14:textId="77777777" w:rsidR="009F40D8" w:rsidRPr="00151CE6" w:rsidRDefault="009F40D8" w:rsidP="0042035E">
            <w:pPr>
              <w:spacing w:beforeLines="50" w:before="156" w:afterLines="50" w:after="156"/>
              <w:rPr>
                <w:rFonts w:ascii="Times New Roman" w:hAnsi="Times New Roman" w:cs="Times New Roman"/>
                <w:sz w:val="24"/>
              </w:rPr>
            </w:pPr>
          </w:p>
        </w:tc>
        <w:tc>
          <w:tcPr>
            <w:tcW w:w="1956" w:type="dxa"/>
          </w:tcPr>
          <w:p w14:paraId="0FA50561" w14:textId="77777777" w:rsidR="009F40D8" w:rsidRPr="00151CE6" w:rsidRDefault="009F40D8" w:rsidP="0042035E">
            <w:pPr>
              <w:spacing w:beforeLines="50" w:before="156" w:afterLines="50" w:after="156"/>
              <w:rPr>
                <w:rFonts w:ascii="Times New Roman" w:hAnsi="Times New Roman" w:cs="Times New Roman"/>
                <w:sz w:val="24"/>
              </w:rPr>
            </w:pPr>
          </w:p>
        </w:tc>
      </w:tr>
      <w:tr w:rsidR="009F40D8" w:rsidRPr="00151CE6" w14:paraId="6263C7A6" w14:textId="77777777" w:rsidTr="0042035E">
        <w:trPr>
          <w:jc w:val="center"/>
        </w:trPr>
        <w:tc>
          <w:tcPr>
            <w:tcW w:w="954" w:type="dxa"/>
            <w:vAlign w:val="center"/>
          </w:tcPr>
          <w:p w14:paraId="587EA868" w14:textId="77777777" w:rsidR="009F40D8" w:rsidRPr="00151CE6" w:rsidRDefault="009F40D8" w:rsidP="0042035E">
            <w:pPr>
              <w:spacing w:beforeLines="50" w:before="156" w:afterLines="50" w:after="156"/>
              <w:jc w:val="center"/>
              <w:rPr>
                <w:rFonts w:ascii="Times New Roman" w:hAnsi="Times New Roman" w:cs="Times New Roman"/>
                <w:sz w:val="24"/>
              </w:rPr>
            </w:pPr>
          </w:p>
        </w:tc>
        <w:tc>
          <w:tcPr>
            <w:tcW w:w="1063" w:type="dxa"/>
            <w:vAlign w:val="center"/>
          </w:tcPr>
          <w:p w14:paraId="0E0F9419" w14:textId="77777777" w:rsidR="009F40D8" w:rsidRPr="00151CE6" w:rsidRDefault="009F40D8" w:rsidP="0042035E">
            <w:pPr>
              <w:widowControl/>
              <w:jc w:val="center"/>
              <w:rPr>
                <w:rFonts w:ascii="Times New Roman" w:hAnsi="Times New Roman" w:cs="Times New Roman"/>
                <w:sz w:val="24"/>
              </w:rPr>
            </w:pPr>
          </w:p>
        </w:tc>
        <w:tc>
          <w:tcPr>
            <w:tcW w:w="1919" w:type="dxa"/>
            <w:vAlign w:val="center"/>
          </w:tcPr>
          <w:p w14:paraId="06B12F4B" w14:textId="77777777" w:rsidR="009F40D8" w:rsidRPr="00151CE6" w:rsidRDefault="009F40D8" w:rsidP="0042035E">
            <w:pPr>
              <w:spacing w:beforeLines="50" w:before="156" w:afterLines="50" w:after="156"/>
              <w:rPr>
                <w:rFonts w:ascii="Times New Roman" w:hAnsi="Times New Roman" w:cs="Times New Roman"/>
                <w:sz w:val="24"/>
              </w:rPr>
            </w:pPr>
          </w:p>
        </w:tc>
        <w:tc>
          <w:tcPr>
            <w:tcW w:w="1077" w:type="dxa"/>
            <w:vAlign w:val="center"/>
          </w:tcPr>
          <w:p w14:paraId="56700A2A" w14:textId="77777777" w:rsidR="009F40D8" w:rsidRPr="00151CE6" w:rsidRDefault="009F40D8" w:rsidP="0042035E">
            <w:pPr>
              <w:spacing w:beforeLines="50" w:before="156" w:afterLines="50" w:after="156"/>
              <w:rPr>
                <w:rFonts w:ascii="Times New Roman" w:hAnsi="Times New Roman" w:cs="Times New Roman"/>
                <w:sz w:val="24"/>
              </w:rPr>
            </w:pPr>
          </w:p>
        </w:tc>
        <w:tc>
          <w:tcPr>
            <w:tcW w:w="1977" w:type="dxa"/>
            <w:vAlign w:val="center"/>
          </w:tcPr>
          <w:p w14:paraId="2342D6C2" w14:textId="77777777" w:rsidR="009F40D8" w:rsidRPr="00151CE6" w:rsidRDefault="009F40D8" w:rsidP="0042035E">
            <w:pPr>
              <w:spacing w:beforeLines="50" w:before="156" w:afterLines="50" w:after="156"/>
              <w:rPr>
                <w:rFonts w:ascii="Times New Roman" w:hAnsi="Times New Roman" w:cs="Times New Roman"/>
                <w:sz w:val="24"/>
              </w:rPr>
            </w:pPr>
          </w:p>
        </w:tc>
        <w:tc>
          <w:tcPr>
            <w:tcW w:w="1956" w:type="dxa"/>
          </w:tcPr>
          <w:p w14:paraId="5635A0B9" w14:textId="77777777" w:rsidR="009F40D8" w:rsidRPr="00151CE6" w:rsidRDefault="009F40D8" w:rsidP="0042035E">
            <w:pPr>
              <w:spacing w:beforeLines="50" w:before="156" w:afterLines="50" w:after="156"/>
              <w:rPr>
                <w:rFonts w:ascii="Times New Roman" w:hAnsi="Times New Roman" w:cs="Times New Roman"/>
                <w:sz w:val="24"/>
              </w:rPr>
            </w:pPr>
          </w:p>
        </w:tc>
      </w:tr>
    </w:tbl>
    <w:p w14:paraId="28EF2178" w14:textId="77777777" w:rsidR="009F40D8" w:rsidRPr="00151CE6" w:rsidRDefault="009F40D8" w:rsidP="009F40D8">
      <w:pPr>
        <w:rPr>
          <w:rFonts w:ascii="Times New Roman" w:hAnsi="Times New Roman" w:cs="Times New Roman"/>
        </w:rPr>
      </w:pPr>
    </w:p>
    <w:p w14:paraId="05F4F359" w14:textId="77777777" w:rsidR="00A4766D" w:rsidRPr="00151CE6" w:rsidRDefault="00A4766D" w:rsidP="009F40D8">
      <w:pPr>
        <w:spacing w:line="300" w:lineRule="exact"/>
        <w:jc w:val="center"/>
        <w:rPr>
          <w:rFonts w:ascii="Times New Roman" w:hAnsi="Times New Roman" w:cs="Times New Roman"/>
        </w:rPr>
      </w:pPr>
    </w:p>
    <w:sectPr w:rsidR="00A4766D" w:rsidRPr="00151CE6" w:rsidSect="00DF6FF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837B" w14:textId="77777777" w:rsidR="00DF6FF7" w:rsidRDefault="00DF6FF7" w:rsidP="001938A0">
      <w:r>
        <w:separator/>
      </w:r>
    </w:p>
  </w:endnote>
  <w:endnote w:type="continuationSeparator" w:id="0">
    <w:p w14:paraId="15639B88" w14:textId="77777777" w:rsidR="00DF6FF7" w:rsidRDefault="00DF6FF7" w:rsidP="0019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9197" w14:textId="77777777" w:rsidR="00DF6FF7" w:rsidRDefault="00DF6FF7" w:rsidP="001938A0">
      <w:r>
        <w:separator/>
      </w:r>
    </w:p>
  </w:footnote>
  <w:footnote w:type="continuationSeparator" w:id="0">
    <w:p w14:paraId="5643B2A5" w14:textId="77777777" w:rsidR="00DF6FF7" w:rsidRDefault="00DF6FF7" w:rsidP="0019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A0"/>
    <w:rsid w:val="00004D77"/>
    <w:rsid w:val="00031FE6"/>
    <w:rsid w:val="00044C79"/>
    <w:rsid w:val="0006739B"/>
    <w:rsid w:val="0007150F"/>
    <w:rsid w:val="0007233D"/>
    <w:rsid w:val="000A25AF"/>
    <w:rsid w:val="000C537B"/>
    <w:rsid w:val="000C5446"/>
    <w:rsid w:val="000D4EC5"/>
    <w:rsid w:val="000D74C6"/>
    <w:rsid w:val="00117196"/>
    <w:rsid w:val="001331D9"/>
    <w:rsid w:val="00151CE6"/>
    <w:rsid w:val="00157305"/>
    <w:rsid w:val="0016521F"/>
    <w:rsid w:val="001654B2"/>
    <w:rsid w:val="00170224"/>
    <w:rsid w:val="00177B5C"/>
    <w:rsid w:val="001938A0"/>
    <w:rsid w:val="001A4281"/>
    <w:rsid w:val="001C0B8A"/>
    <w:rsid w:val="001D6752"/>
    <w:rsid w:val="00205F09"/>
    <w:rsid w:val="00207CF5"/>
    <w:rsid w:val="00210039"/>
    <w:rsid w:val="00230B31"/>
    <w:rsid w:val="00264021"/>
    <w:rsid w:val="00275453"/>
    <w:rsid w:val="00293408"/>
    <w:rsid w:val="002A16F7"/>
    <w:rsid w:val="002A7272"/>
    <w:rsid w:val="002B0ED3"/>
    <w:rsid w:val="002B6497"/>
    <w:rsid w:val="002C18C6"/>
    <w:rsid w:val="002F49E2"/>
    <w:rsid w:val="00301B88"/>
    <w:rsid w:val="00313DB4"/>
    <w:rsid w:val="0031605D"/>
    <w:rsid w:val="00320826"/>
    <w:rsid w:val="00340656"/>
    <w:rsid w:val="00342ACD"/>
    <w:rsid w:val="00343C3F"/>
    <w:rsid w:val="003442C3"/>
    <w:rsid w:val="003C0258"/>
    <w:rsid w:val="003C0591"/>
    <w:rsid w:val="003E38EF"/>
    <w:rsid w:val="003E7177"/>
    <w:rsid w:val="003F48EE"/>
    <w:rsid w:val="00412635"/>
    <w:rsid w:val="00443228"/>
    <w:rsid w:val="004B5EDE"/>
    <w:rsid w:val="0051682D"/>
    <w:rsid w:val="005220D8"/>
    <w:rsid w:val="00524FCC"/>
    <w:rsid w:val="00527EFD"/>
    <w:rsid w:val="00543514"/>
    <w:rsid w:val="00546CEB"/>
    <w:rsid w:val="00553E98"/>
    <w:rsid w:val="005743A1"/>
    <w:rsid w:val="00577D84"/>
    <w:rsid w:val="0058360F"/>
    <w:rsid w:val="005951FD"/>
    <w:rsid w:val="005A531B"/>
    <w:rsid w:val="005A5F09"/>
    <w:rsid w:val="005B2A28"/>
    <w:rsid w:val="005B4137"/>
    <w:rsid w:val="005B41C6"/>
    <w:rsid w:val="005B697C"/>
    <w:rsid w:val="005D6FD5"/>
    <w:rsid w:val="005E12A4"/>
    <w:rsid w:val="00612126"/>
    <w:rsid w:val="00642827"/>
    <w:rsid w:val="0067692D"/>
    <w:rsid w:val="00681471"/>
    <w:rsid w:val="006945E6"/>
    <w:rsid w:val="006B32BA"/>
    <w:rsid w:val="006D58EF"/>
    <w:rsid w:val="006F23F7"/>
    <w:rsid w:val="006F3DDA"/>
    <w:rsid w:val="00704DD0"/>
    <w:rsid w:val="0071167F"/>
    <w:rsid w:val="007669E0"/>
    <w:rsid w:val="0078048E"/>
    <w:rsid w:val="0079420F"/>
    <w:rsid w:val="007C2DBA"/>
    <w:rsid w:val="007D5481"/>
    <w:rsid w:val="007D5F7A"/>
    <w:rsid w:val="007E1082"/>
    <w:rsid w:val="00811F14"/>
    <w:rsid w:val="008277AA"/>
    <w:rsid w:val="008418C1"/>
    <w:rsid w:val="00864CE0"/>
    <w:rsid w:val="008715DC"/>
    <w:rsid w:val="008D5AF8"/>
    <w:rsid w:val="008E37CE"/>
    <w:rsid w:val="008E4282"/>
    <w:rsid w:val="008E7715"/>
    <w:rsid w:val="00946085"/>
    <w:rsid w:val="0094635B"/>
    <w:rsid w:val="009569E9"/>
    <w:rsid w:val="009A50D4"/>
    <w:rsid w:val="009A60AF"/>
    <w:rsid w:val="009D3C08"/>
    <w:rsid w:val="009E039A"/>
    <w:rsid w:val="009E3728"/>
    <w:rsid w:val="009F40D8"/>
    <w:rsid w:val="00A007A4"/>
    <w:rsid w:val="00A0446A"/>
    <w:rsid w:val="00A174B0"/>
    <w:rsid w:val="00A371DB"/>
    <w:rsid w:val="00A4766D"/>
    <w:rsid w:val="00A56053"/>
    <w:rsid w:val="00A645BC"/>
    <w:rsid w:val="00A83BE5"/>
    <w:rsid w:val="00AB1E49"/>
    <w:rsid w:val="00AE3D4A"/>
    <w:rsid w:val="00B0063F"/>
    <w:rsid w:val="00B361E3"/>
    <w:rsid w:val="00B3635A"/>
    <w:rsid w:val="00B46905"/>
    <w:rsid w:val="00B67843"/>
    <w:rsid w:val="00B76898"/>
    <w:rsid w:val="00B826C6"/>
    <w:rsid w:val="00B84967"/>
    <w:rsid w:val="00B87738"/>
    <w:rsid w:val="00BA10ED"/>
    <w:rsid w:val="00BC7390"/>
    <w:rsid w:val="00BE03C6"/>
    <w:rsid w:val="00BF147F"/>
    <w:rsid w:val="00BF4492"/>
    <w:rsid w:val="00C06831"/>
    <w:rsid w:val="00C11CAE"/>
    <w:rsid w:val="00C1228C"/>
    <w:rsid w:val="00C3086E"/>
    <w:rsid w:val="00C77EDC"/>
    <w:rsid w:val="00C83162"/>
    <w:rsid w:val="00C871C0"/>
    <w:rsid w:val="00CB5856"/>
    <w:rsid w:val="00CC4838"/>
    <w:rsid w:val="00CD4D5E"/>
    <w:rsid w:val="00CF0B96"/>
    <w:rsid w:val="00CF3713"/>
    <w:rsid w:val="00CF58F9"/>
    <w:rsid w:val="00D04B75"/>
    <w:rsid w:val="00D07619"/>
    <w:rsid w:val="00D330AD"/>
    <w:rsid w:val="00D435AD"/>
    <w:rsid w:val="00D61D9F"/>
    <w:rsid w:val="00D63DCA"/>
    <w:rsid w:val="00D748B4"/>
    <w:rsid w:val="00DE45CD"/>
    <w:rsid w:val="00DE6FE4"/>
    <w:rsid w:val="00DF2450"/>
    <w:rsid w:val="00DF5562"/>
    <w:rsid w:val="00DF6FF7"/>
    <w:rsid w:val="00E22DB3"/>
    <w:rsid w:val="00E2737A"/>
    <w:rsid w:val="00E324DC"/>
    <w:rsid w:val="00E60176"/>
    <w:rsid w:val="00E612CC"/>
    <w:rsid w:val="00E8469F"/>
    <w:rsid w:val="00E90880"/>
    <w:rsid w:val="00EA417F"/>
    <w:rsid w:val="00EA4FFE"/>
    <w:rsid w:val="00EA6D54"/>
    <w:rsid w:val="00EA6E04"/>
    <w:rsid w:val="00EC5B3B"/>
    <w:rsid w:val="00ED5FBF"/>
    <w:rsid w:val="00F14B70"/>
    <w:rsid w:val="00F30891"/>
    <w:rsid w:val="00F318FA"/>
    <w:rsid w:val="00F54A50"/>
    <w:rsid w:val="00F566FE"/>
    <w:rsid w:val="00F71905"/>
    <w:rsid w:val="00F82A1A"/>
    <w:rsid w:val="00F976E8"/>
    <w:rsid w:val="00FB127A"/>
    <w:rsid w:val="00FB6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96A17"/>
  <w15:docId w15:val="{AD7CA4F0-A068-4E4C-B010-A2B2354E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38A0"/>
    <w:rPr>
      <w:sz w:val="18"/>
      <w:szCs w:val="18"/>
    </w:rPr>
  </w:style>
  <w:style w:type="paragraph" w:styleId="a5">
    <w:name w:val="footer"/>
    <w:basedOn w:val="a"/>
    <w:link w:val="a6"/>
    <w:uiPriority w:val="99"/>
    <w:unhideWhenUsed/>
    <w:rsid w:val="001938A0"/>
    <w:pPr>
      <w:tabs>
        <w:tab w:val="center" w:pos="4153"/>
        <w:tab w:val="right" w:pos="8306"/>
      </w:tabs>
      <w:snapToGrid w:val="0"/>
      <w:jc w:val="left"/>
    </w:pPr>
    <w:rPr>
      <w:sz w:val="18"/>
      <w:szCs w:val="18"/>
    </w:rPr>
  </w:style>
  <w:style w:type="character" w:customStyle="1" w:styleId="a6">
    <w:name w:val="页脚 字符"/>
    <w:basedOn w:val="a0"/>
    <w:link w:val="a5"/>
    <w:uiPriority w:val="99"/>
    <w:rsid w:val="001938A0"/>
    <w:rPr>
      <w:sz w:val="18"/>
      <w:szCs w:val="18"/>
    </w:rPr>
  </w:style>
  <w:style w:type="character" w:styleId="a7">
    <w:name w:val="Hyperlink"/>
    <w:basedOn w:val="a0"/>
    <w:uiPriority w:val="99"/>
    <w:unhideWhenUsed/>
    <w:rsid w:val="00264021"/>
    <w:rPr>
      <w:color w:val="0000FF" w:themeColor="hyperlink"/>
      <w:u w:val="single"/>
    </w:rPr>
  </w:style>
  <w:style w:type="paragraph" w:styleId="a8">
    <w:name w:val="Plain Text"/>
    <w:basedOn w:val="a"/>
    <w:link w:val="a9"/>
    <w:qFormat/>
    <w:rsid w:val="00264021"/>
    <w:pPr>
      <w:spacing w:line="360" w:lineRule="auto"/>
      <w:ind w:firstLineChars="200" w:firstLine="480"/>
    </w:pPr>
    <w:rPr>
      <w:rFonts w:ascii="仿宋_GB2312" w:eastAsia="宋体" w:hAnsi="Times New Roman" w:cs="Times New Roman"/>
      <w:sz w:val="24"/>
      <w:szCs w:val="24"/>
    </w:rPr>
  </w:style>
  <w:style w:type="character" w:customStyle="1" w:styleId="a9">
    <w:name w:val="纯文本 字符"/>
    <w:basedOn w:val="a0"/>
    <w:link w:val="a8"/>
    <w:rsid w:val="00264021"/>
    <w:rPr>
      <w:rFonts w:ascii="仿宋_GB2312" w:eastAsia="宋体" w:hAnsi="Times New Roman" w:cs="Times New Roman"/>
      <w:sz w:val="24"/>
      <w:szCs w:val="24"/>
    </w:rPr>
  </w:style>
  <w:style w:type="character" w:customStyle="1" w:styleId="1">
    <w:name w:val="未处理的提及1"/>
    <w:basedOn w:val="a0"/>
    <w:uiPriority w:val="99"/>
    <w:semiHidden/>
    <w:unhideWhenUsed/>
    <w:rsid w:val="00BF1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68">
      <w:bodyDiv w:val="1"/>
      <w:marLeft w:val="0"/>
      <w:marRight w:val="0"/>
      <w:marTop w:val="0"/>
      <w:marBottom w:val="0"/>
      <w:divBdr>
        <w:top w:val="none" w:sz="0" w:space="0" w:color="auto"/>
        <w:left w:val="none" w:sz="0" w:space="0" w:color="auto"/>
        <w:bottom w:val="none" w:sz="0" w:space="0" w:color="auto"/>
        <w:right w:val="none" w:sz="0" w:space="0" w:color="auto"/>
      </w:divBdr>
    </w:div>
    <w:div w:id="97259890">
      <w:bodyDiv w:val="1"/>
      <w:marLeft w:val="0"/>
      <w:marRight w:val="0"/>
      <w:marTop w:val="0"/>
      <w:marBottom w:val="0"/>
      <w:divBdr>
        <w:top w:val="none" w:sz="0" w:space="0" w:color="auto"/>
        <w:left w:val="none" w:sz="0" w:space="0" w:color="auto"/>
        <w:bottom w:val="none" w:sz="0" w:space="0" w:color="auto"/>
        <w:right w:val="none" w:sz="0" w:space="0" w:color="auto"/>
      </w:divBdr>
    </w:div>
    <w:div w:id="456801461">
      <w:bodyDiv w:val="1"/>
      <w:marLeft w:val="0"/>
      <w:marRight w:val="0"/>
      <w:marTop w:val="0"/>
      <w:marBottom w:val="0"/>
      <w:divBdr>
        <w:top w:val="none" w:sz="0" w:space="0" w:color="auto"/>
        <w:left w:val="none" w:sz="0" w:space="0" w:color="auto"/>
        <w:bottom w:val="none" w:sz="0" w:space="0" w:color="auto"/>
        <w:right w:val="none" w:sz="0" w:space="0" w:color="auto"/>
      </w:divBdr>
    </w:div>
    <w:div w:id="637808817">
      <w:bodyDiv w:val="1"/>
      <w:marLeft w:val="0"/>
      <w:marRight w:val="0"/>
      <w:marTop w:val="0"/>
      <w:marBottom w:val="0"/>
      <w:divBdr>
        <w:top w:val="none" w:sz="0" w:space="0" w:color="auto"/>
        <w:left w:val="none" w:sz="0" w:space="0" w:color="auto"/>
        <w:bottom w:val="none" w:sz="0" w:space="0" w:color="auto"/>
        <w:right w:val="none" w:sz="0" w:space="0" w:color="auto"/>
      </w:divBdr>
    </w:div>
    <w:div w:id="773402453">
      <w:bodyDiv w:val="1"/>
      <w:marLeft w:val="0"/>
      <w:marRight w:val="0"/>
      <w:marTop w:val="0"/>
      <w:marBottom w:val="0"/>
      <w:divBdr>
        <w:top w:val="none" w:sz="0" w:space="0" w:color="auto"/>
        <w:left w:val="none" w:sz="0" w:space="0" w:color="auto"/>
        <w:bottom w:val="none" w:sz="0" w:space="0" w:color="auto"/>
        <w:right w:val="none" w:sz="0" w:space="0" w:color="auto"/>
      </w:divBdr>
    </w:div>
    <w:div w:id="1446195896">
      <w:bodyDiv w:val="1"/>
      <w:marLeft w:val="0"/>
      <w:marRight w:val="0"/>
      <w:marTop w:val="0"/>
      <w:marBottom w:val="0"/>
      <w:divBdr>
        <w:top w:val="none" w:sz="0" w:space="0" w:color="auto"/>
        <w:left w:val="none" w:sz="0" w:space="0" w:color="auto"/>
        <w:bottom w:val="none" w:sz="0" w:space="0" w:color="auto"/>
        <w:right w:val="none" w:sz="0" w:space="0" w:color="auto"/>
      </w:divBdr>
    </w:div>
    <w:div w:id="14679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758</Words>
  <Characters>4322</Characters>
  <Application>Microsoft Office Word</Application>
  <DocSecurity>0</DocSecurity>
  <Lines>36</Lines>
  <Paragraphs>10</Paragraphs>
  <ScaleCrop>false</ScaleCrop>
  <Company>中国石油大学</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王彩红</dc:creator>
  <cp:keywords/>
  <dc:description/>
  <cp:lastModifiedBy>shu lin</cp:lastModifiedBy>
  <cp:revision>3</cp:revision>
  <dcterms:created xsi:type="dcterms:W3CDTF">2024-03-12T00:42:00Z</dcterms:created>
  <dcterms:modified xsi:type="dcterms:W3CDTF">2024-03-12T00:45:00Z</dcterms:modified>
</cp:coreProperties>
</file>